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8742D" w14:textId="44FDCD58" w:rsidR="00DE569C" w:rsidRPr="00416638" w:rsidRDefault="00152A52" w:rsidP="00416638">
      <w:pPr>
        <w:jc w:val="center"/>
        <w:rPr>
          <w:rFonts w:ascii="Times New Roman" w:hAnsi="Times New Roman"/>
          <w:b/>
          <w:sz w:val="36"/>
          <w:szCs w:val="36"/>
        </w:rPr>
      </w:pPr>
      <w:bookmarkStart w:id="0" w:name="_GoBack"/>
      <w:bookmarkEnd w:id="0"/>
      <w:r w:rsidRPr="00A26EBC">
        <w:rPr>
          <w:rFonts w:ascii="Times New Roman" w:hAnsi="Times New Roman"/>
          <w:b/>
          <w:sz w:val="36"/>
          <w:szCs w:val="36"/>
        </w:rPr>
        <w:t>Complete Research Protocol</w:t>
      </w:r>
      <w:r w:rsidR="00074F53" w:rsidRPr="00A26EBC">
        <w:rPr>
          <w:rFonts w:ascii="Times New Roman" w:hAnsi="Times New Roman"/>
          <w:b/>
          <w:sz w:val="36"/>
          <w:szCs w:val="36"/>
        </w:rPr>
        <w:t xml:space="preserve"> (HRP-503)</w:t>
      </w:r>
    </w:p>
    <w:p w14:paraId="4E0870E3" w14:textId="77777777" w:rsidR="00F279E9" w:rsidRDefault="00F279E9" w:rsidP="003520B0"/>
    <w:p w14:paraId="34DFA396" w14:textId="77777777" w:rsidR="00D968A0" w:rsidRPr="001C7854" w:rsidRDefault="00D968A0" w:rsidP="003520B0">
      <w:pPr>
        <w:pStyle w:val="TOCHeading"/>
        <w:spacing w:before="0" w:line="240" w:lineRule="auto"/>
        <w:rPr>
          <w:rFonts w:ascii="Times New Roman" w:hAnsi="Times New Roman"/>
          <w:color w:val="000000"/>
        </w:rPr>
      </w:pPr>
      <w:r w:rsidRPr="001C7854">
        <w:rPr>
          <w:rFonts w:ascii="Times New Roman" w:hAnsi="Times New Roman"/>
          <w:color w:val="000000"/>
        </w:rPr>
        <w:t>Table of Contents</w:t>
      </w:r>
    </w:p>
    <w:p w14:paraId="0518FDC2" w14:textId="4BA9243F" w:rsidR="005D2904" w:rsidRDefault="00D968A0">
      <w:pPr>
        <w:pStyle w:val="TOC1"/>
        <w:tabs>
          <w:tab w:val="right" w:leader="dot" w:pos="8630"/>
        </w:tabs>
        <w:rPr>
          <w:rFonts w:asciiTheme="minorHAnsi" w:eastAsiaTheme="minorEastAsia" w:hAnsiTheme="minorHAnsi" w:cstheme="minorBidi"/>
          <w:noProof/>
          <w:sz w:val="22"/>
          <w:szCs w:val="22"/>
        </w:rPr>
      </w:pPr>
      <w:r w:rsidRPr="00440922">
        <w:fldChar w:fldCharType="begin"/>
      </w:r>
      <w:r w:rsidRPr="009E6AB5">
        <w:instrText xml:space="preserve"> TOC \o "1-3" \h \z \u </w:instrText>
      </w:r>
      <w:r w:rsidRPr="00440922">
        <w:fldChar w:fldCharType="separate"/>
      </w:r>
      <w:hyperlink w:anchor="_Toc536104468" w:history="1">
        <w:r w:rsidR="005D2904" w:rsidRPr="00F016B8">
          <w:rPr>
            <w:rStyle w:val="Hyperlink"/>
            <w:b/>
            <w:noProof/>
          </w:rPr>
          <w:t>Template Instructions</w:t>
        </w:r>
        <w:r w:rsidR="005D2904">
          <w:rPr>
            <w:noProof/>
            <w:webHidden/>
          </w:rPr>
          <w:tab/>
        </w:r>
        <w:r w:rsidR="005D2904">
          <w:rPr>
            <w:noProof/>
            <w:webHidden/>
          </w:rPr>
          <w:fldChar w:fldCharType="begin"/>
        </w:r>
        <w:r w:rsidR="005D2904">
          <w:rPr>
            <w:noProof/>
            <w:webHidden/>
          </w:rPr>
          <w:instrText xml:space="preserve"> PAGEREF _Toc536104468 \h </w:instrText>
        </w:r>
        <w:r w:rsidR="005D2904">
          <w:rPr>
            <w:noProof/>
            <w:webHidden/>
          </w:rPr>
        </w:r>
        <w:r w:rsidR="005D2904">
          <w:rPr>
            <w:noProof/>
            <w:webHidden/>
          </w:rPr>
          <w:fldChar w:fldCharType="separate"/>
        </w:r>
        <w:r w:rsidR="005D2904">
          <w:rPr>
            <w:noProof/>
            <w:webHidden/>
          </w:rPr>
          <w:t>2</w:t>
        </w:r>
        <w:r w:rsidR="005D2904">
          <w:rPr>
            <w:noProof/>
            <w:webHidden/>
          </w:rPr>
          <w:fldChar w:fldCharType="end"/>
        </w:r>
      </w:hyperlink>
    </w:p>
    <w:p w14:paraId="2ACBB0C1" w14:textId="048CC7D4"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69" w:history="1">
        <w:r w:rsidR="005D2904" w:rsidRPr="00F016B8">
          <w:rPr>
            <w:rStyle w:val="Hyperlink"/>
            <w:noProof/>
          </w:rPr>
          <w:t>1.0</w:t>
        </w:r>
        <w:r w:rsidR="005D2904">
          <w:rPr>
            <w:rFonts w:asciiTheme="minorHAnsi" w:eastAsiaTheme="minorEastAsia" w:hAnsiTheme="minorHAnsi" w:cstheme="minorBidi"/>
            <w:noProof/>
            <w:sz w:val="22"/>
            <w:szCs w:val="22"/>
          </w:rPr>
          <w:tab/>
        </w:r>
        <w:r w:rsidR="005D2904" w:rsidRPr="00F016B8">
          <w:rPr>
            <w:rStyle w:val="Hyperlink"/>
            <w:noProof/>
          </w:rPr>
          <w:t>Study Summary</w:t>
        </w:r>
        <w:r w:rsidR="005D2904">
          <w:rPr>
            <w:noProof/>
            <w:webHidden/>
          </w:rPr>
          <w:tab/>
        </w:r>
        <w:r w:rsidR="005D2904">
          <w:rPr>
            <w:noProof/>
            <w:webHidden/>
          </w:rPr>
          <w:fldChar w:fldCharType="begin"/>
        </w:r>
        <w:r w:rsidR="005D2904">
          <w:rPr>
            <w:noProof/>
            <w:webHidden/>
          </w:rPr>
          <w:instrText xml:space="preserve"> PAGEREF _Toc536104469 \h </w:instrText>
        </w:r>
        <w:r w:rsidR="005D2904">
          <w:rPr>
            <w:noProof/>
            <w:webHidden/>
          </w:rPr>
        </w:r>
        <w:r w:rsidR="005D2904">
          <w:rPr>
            <w:noProof/>
            <w:webHidden/>
          </w:rPr>
          <w:fldChar w:fldCharType="separate"/>
        </w:r>
        <w:r w:rsidR="005D2904">
          <w:rPr>
            <w:noProof/>
            <w:webHidden/>
          </w:rPr>
          <w:t>4</w:t>
        </w:r>
        <w:r w:rsidR="005D2904">
          <w:rPr>
            <w:noProof/>
            <w:webHidden/>
          </w:rPr>
          <w:fldChar w:fldCharType="end"/>
        </w:r>
      </w:hyperlink>
    </w:p>
    <w:p w14:paraId="63489535" w14:textId="27019994"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0" w:history="1">
        <w:r w:rsidR="005D2904" w:rsidRPr="00F016B8">
          <w:rPr>
            <w:rStyle w:val="Hyperlink"/>
            <w:noProof/>
          </w:rPr>
          <w:t>2.0</w:t>
        </w:r>
        <w:r w:rsidR="005D2904">
          <w:rPr>
            <w:rFonts w:asciiTheme="minorHAnsi" w:eastAsiaTheme="minorEastAsia" w:hAnsiTheme="minorHAnsi" w:cstheme="minorBidi"/>
            <w:noProof/>
            <w:sz w:val="22"/>
            <w:szCs w:val="22"/>
          </w:rPr>
          <w:tab/>
        </w:r>
        <w:r w:rsidR="005D2904" w:rsidRPr="00F016B8">
          <w:rPr>
            <w:rStyle w:val="Hyperlink"/>
            <w:noProof/>
          </w:rPr>
          <w:t>Objectives*</w:t>
        </w:r>
        <w:r w:rsidR="005D2904">
          <w:rPr>
            <w:noProof/>
            <w:webHidden/>
          </w:rPr>
          <w:tab/>
        </w:r>
        <w:r w:rsidR="005D2904">
          <w:rPr>
            <w:noProof/>
            <w:webHidden/>
          </w:rPr>
          <w:fldChar w:fldCharType="begin"/>
        </w:r>
        <w:r w:rsidR="005D2904">
          <w:rPr>
            <w:noProof/>
            <w:webHidden/>
          </w:rPr>
          <w:instrText xml:space="preserve"> PAGEREF _Toc536104470 \h </w:instrText>
        </w:r>
        <w:r w:rsidR="005D2904">
          <w:rPr>
            <w:noProof/>
            <w:webHidden/>
          </w:rPr>
        </w:r>
        <w:r w:rsidR="005D2904">
          <w:rPr>
            <w:noProof/>
            <w:webHidden/>
          </w:rPr>
          <w:fldChar w:fldCharType="separate"/>
        </w:r>
        <w:r w:rsidR="005D2904">
          <w:rPr>
            <w:noProof/>
            <w:webHidden/>
          </w:rPr>
          <w:t>4</w:t>
        </w:r>
        <w:r w:rsidR="005D2904">
          <w:rPr>
            <w:noProof/>
            <w:webHidden/>
          </w:rPr>
          <w:fldChar w:fldCharType="end"/>
        </w:r>
      </w:hyperlink>
    </w:p>
    <w:p w14:paraId="7290FBD3" w14:textId="4E8F5165"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1" w:history="1">
        <w:r w:rsidR="005D2904" w:rsidRPr="00F016B8">
          <w:rPr>
            <w:rStyle w:val="Hyperlink"/>
            <w:noProof/>
          </w:rPr>
          <w:t>3.0</w:t>
        </w:r>
        <w:r w:rsidR="005D2904">
          <w:rPr>
            <w:rFonts w:asciiTheme="minorHAnsi" w:eastAsiaTheme="minorEastAsia" w:hAnsiTheme="minorHAnsi" w:cstheme="minorBidi"/>
            <w:noProof/>
            <w:sz w:val="22"/>
            <w:szCs w:val="22"/>
          </w:rPr>
          <w:tab/>
        </w:r>
        <w:r w:rsidR="005D2904" w:rsidRPr="00F016B8">
          <w:rPr>
            <w:rStyle w:val="Hyperlink"/>
            <w:noProof/>
          </w:rPr>
          <w:t>Scientific Endpoints*</w:t>
        </w:r>
        <w:r w:rsidR="005D2904">
          <w:rPr>
            <w:noProof/>
            <w:webHidden/>
          </w:rPr>
          <w:tab/>
        </w:r>
        <w:r w:rsidR="005D2904">
          <w:rPr>
            <w:noProof/>
            <w:webHidden/>
          </w:rPr>
          <w:fldChar w:fldCharType="begin"/>
        </w:r>
        <w:r w:rsidR="005D2904">
          <w:rPr>
            <w:noProof/>
            <w:webHidden/>
          </w:rPr>
          <w:instrText xml:space="preserve"> PAGEREF _Toc536104471 \h </w:instrText>
        </w:r>
        <w:r w:rsidR="005D2904">
          <w:rPr>
            <w:noProof/>
            <w:webHidden/>
          </w:rPr>
        </w:r>
        <w:r w:rsidR="005D2904">
          <w:rPr>
            <w:noProof/>
            <w:webHidden/>
          </w:rPr>
          <w:fldChar w:fldCharType="separate"/>
        </w:r>
        <w:r w:rsidR="005D2904">
          <w:rPr>
            <w:noProof/>
            <w:webHidden/>
          </w:rPr>
          <w:t>5</w:t>
        </w:r>
        <w:r w:rsidR="005D2904">
          <w:rPr>
            <w:noProof/>
            <w:webHidden/>
          </w:rPr>
          <w:fldChar w:fldCharType="end"/>
        </w:r>
      </w:hyperlink>
    </w:p>
    <w:p w14:paraId="3F19CB3C" w14:textId="6E3DD5FB"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2" w:history="1">
        <w:r w:rsidR="005D2904" w:rsidRPr="00F016B8">
          <w:rPr>
            <w:rStyle w:val="Hyperlink"/>
            <w:noProof/>
          </w:rPr>
          <w:t>4.0</w:t>
        </w:r>
        <w:r w:rsidR="005D2904">
          <w:rPr>
            <w:rFonts w:asciiTheme="minorHAnsi" w:eastAsiaTheme="minorEastAsia" w:hAnsiTheme="minorHAnsi" w:cstheme="minorBidi"/>
            <w:noProof/>
            <w:sz w:val="22"/>
            <w:szCs w:val="22"/>
          </w:rPr>
          <w:tab/>
        </w:r>
        <w:r w:rsidR="005D2904" w:rsidRPr="00F016B8">
          <w:rPr>
            <w:rStyle w:val="Hyperlink"/>
            <w:noProof/>
          </w:rPr>
          <w:t>Background*</w:t>
        </w:r>
        <w:r w:rsidR="005D2904">
          <w:rPr>
            <w:noProof/>
            <w:webHidden/>
          </w:rPr>
          <w:tab/>
        </w:r>
        <w:r w:rsidR="005D2904">
          <w:rPr>
            <w:noProof/>
            <w:webHidden/>
          </w:rPr>
          <w:fldChar w:fldCharType="begin"/>
        </w:r>
        <w:r w:rsidR="005D2904">
          <w:rPr>
            <w:noProof/>
            <w:webHidden/>
          </w:rPr>
          <w:instrText xml:space="preserve"> PAGEREF _Toc536104472 \h </w:instrText>
        </w:r>
        <w:r w:rsidR="005D2904">
          <w:rPr>
            <w:noProof/>
            <w:webHidden/>
          </w:rPr>
        </w:r>
        <w:r w:rsidR="005D2904">
          <w:rPr>
            <w:noProof/>
            <w:webHidden/>
          </w:rPr>
          <w:fldChar w:fldCharType="separate"/>
        </w:r>
        <w:r w:rsidR="005D2904">
          <w:rPr>
            <w:noProof/>
            <w:webHidden/>
          </w:rPr>
          <w:t>5</w:t>
        </w:r>
        <w:r w:rsidR="005D2904">
          <w:rPr>
            <w:noProof/>
            <w:webHidden/>
          </w:rPr>
          <w:fldChar w:fldCharType="end"/>
        </w:r>
      </w:hyperlink>
    </w:p>
    <w:p w14:paraId="5B9680C1" w14:textId="2BC33314"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3" w:history="1">
        <w:r w:rsidR="005D2904" w:rsidRPr="00F016B8">
          <w:rPr>
            <w:rStyle w:val="Hyperlink"/>
            <w:bCs/>
            <w:noProof/>
          </w:rPr>
          <w:t>5.0</w:t>
        </w:r>
        <w:r w:rsidR="005D2904">
          <w:rPr>
            <w:rFonts w:asciiTheme="minorHAnsi" w:eastAsiaTheme="minorEastAsia" w:hAnsiTheme="minorHAnsi" w:cstheme="minorBidi"/>
            <w:noProof/>
            <w:sz w:val="22"/>
            <w:szCs w:val="22"/>
          </w:rPr>
          <w:tab/>
        </w:r>
        <w:r w:rsidR="005D2904" w:rsidRPr="00F016B8">
          <w:rPr>
            <w:rStyle w:val="Hyperlink"/>
            <w:bCs/>
            <w:noProof/>
          </w:rPr>
          <w:t>Study Design*</w:t>
        </w:r>
        <w:r w:rsidR="005D2904">
          <w:rPr>
            <w:noProof/>
            <w:webHidden/>
          </w:rPr>
          <w:tab/>
        </w:r>
        <w:r w:rsidR="005D2904">
          <w:rPr>
            <w:noProof/>
            <w:webHidden/>
          </w:rPr>
          <w:fldChar w:fldCharType="begin"/>
        </w:r>
        <w:r w:rsidR="005D2904">
          <w:rPr>
            <w:noProof/>
            <w:webHidden/>
          </w:rPr>
          <w:instrText xml:space="preserve"> PAGEREF _Toc536104473 \h </w:instrText>
        </w:r>
        <w:r w:rsidR="005D2904">
          <w:rPr>
            <w:noProof/>
            <w:webHidden/>
          </w:rPr>
        </w:r>
        <w:r w:rsidR="005D2904">
          <w:rPr>
            <w:noProof/>
            <w:webHidden/>
          </w:rPr>
          <w:fldChar w:fldCharType="separate"/>
        </w:r>
        <w:r w:rsidR="005D2904">
          <w:rPr>
            <w:noProof/>
            <w:webHidden/>
          </w:rPr>
          <w:t>5</w:t>
        </w:r>
        <w:r w:rsidR="005D2904">
          <w:rPr>
            <w:noProof/>
            <w:webHidden/>
          </w:rPr>
          <w:fldChar w:fldCharType="end"/>
        </w:r>
      </w:hyperlink>
    </w:p>
    <w:p w14:paraId="37D662A7" w14:textId="0CC2BCE2"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4" w:history="1">
        <w:r w:rsidR="005D2904" w:rsidRPr="00F016B8">
          <w:rPr>
            <w:rStyle w:val="Hyperlink"/>
            <w:noProof/>
          </w:rPr>
          <w:t>6.0</w:t>
        </w:r>
        <w:r w:rsidR="005D2904">
          <w:rPr>
            <w:rFonts w:asciiTheme="minorHAnsi" w:eastAsiaTheme="minorEastAsia" w:hAnsiTheme="minorHAnsi" w:cstheme="minorBidi"/>
            <w:noProof/>
            <w:sz w:val="22"/>
            <w:szCs w:val="22"/>
          </w:rPr>
          <w:tab/>
        </w:r>
        <w:r w:rsidR="005D2904" w:rsidRPr="00F016B8">
          <w:rPr>
            <w:rStyle w:val="Hyperlink"/>
            <w:noProof/>
          </w:rPr>
          <w:t>Study Intervention/Investigational Agent</w:t>
        </w:r>
        <w:r w:rsidR="005D2904">
          <w:rPr>
            <w:noProof/>
            <w:webHidden/>
          </w:rPr>
          <w:tab/>
        </w:r>
        <w:r w:rsidR="005D2904">
          <w:rPr>
            <w:noProof/>
            <w:webHidden/>
          </w:rPr>
          <w:fldChar w:fldCharType="begin"/>
        </w:r>
        <w:r w:rsidR="005D2904">
          <w:rPr>
            <w:noProof/>
            <w:webHidden/>
          </w:rPr>
          <w:instrText xml:space="preserve"> PAGEREF _Toc536104474 \h </w:instrText>
        </w:r>
        <w:r w:rsidR="005D2904">
          <w:rPr>
            <w:noProof/>
            <w:webHidden/>
          </w:rPr>
        </w:r>
        <w:r w:rsidR="005D2904">
          <w:rPr>
            <w:noProof/>
            <w:webHidden/>
          </w:rPr>
          <w:fldChar w:fldCharType="separate"/>
        </w:r>
        <w:r w:rsidR="005D2904">
          <w:rPr>
            <w:noProof/>
            <w:webHidden/>
          </w:rPr>
          <w:t>5</w:t>
        </w:r>
        <w:r w:rsidR="005D2904">
          <w:rPr>
            <w:noProof/>
            <w:webHidden/>
          </w:rPr>
          <w:fldChar w:fldCharType="end"/>
        </w:r>
      </w:hyperlink>
    </w:p>
    <w:p w14:paraId="369361C8" w14:textId="2ED3FE0F"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5" w:history="1">
        <w:r w:rsidR="005D2904" w:rsidRPr="00F016B8">
          <w:rPr>
            <w:rStyle w:val="Hyperlink"/>
            <w:bCs/>
            <w:noProof/>
          </w:rPr>
          <w:t>7.0</w:t>
        </w:r>
        <w:r w:rsidR="005D2904">
          <w:rPr>
            <w:rFonts w:asciiTheme="minorHAnsi" w:eastAsiaTheme="minorEastAsia" w:hAnsiTheme="minorHAnsi" w:cstheme="minorBidi"/>
            <w:noProof/>
            <w:sz w:val="22"/>
            <w:szCs w:val="22"/>
          </w:rPr>
          <w:tab/>
        </w:r>
        <w:r w:rsidR="005D2904" w:rsidRPr="00F016B8">
          <w:rPr>
            <w:rStyle w:val="Hyperlink"/>
            <w:noProof/>
          </w:rPr>
          <w:t>Local Number of Subjects</w:t>
        </w:r>
        <w:r w:rsidR="005D2904">
          <w:rPr>
            <w:noProof/>
            <w:webHidden/>
          </w:rPr>
          <w:tab/>
        </w:r>
        <w:r w:rsidR="005D2904">
          <w:rPr>
            <w:noProof/>
            <w:webHidden/>
          </w:rPr>
          <w:fldChar w:fldCharType="begin"/>
        </w:r>
        <w:r w:rsidR="005D2904">
          <w:rPr>
            <w:noProof/>
            <w:webHidden/>
          </w:rPr>
          <w:instrText xml:space="preserve"> PAGEREF _Toc536104475 \h </w:instrText>
        </w:r>
        <w:r w:rsidR="005D2904">
          <w:rPr>
            <w:noProof/>
            <w:webHidden/>
          </w:rPr>
        </w:r>
        <w:r w:rsidR="005D2904">
          <w:rPr>
            <w:noProof/>
            <w:webHidden/>
          </w:rPr>
          <w:fldChar w:fldCharType="separate"/>
        </w:r>
        <w:r w:rsidR="005D2904">
          <w:rPr>
            <w:noProof/>
            <w:webHidden/>
          </w:rPr>
          <w:t>6</w:t>
        </w:r>
        <w:r w:rsidR="005D2904">
          <w:rPr>
            <w:noProof/>
            <w:webHidden/>
          </w:rPr>
          <w:fldChar w:fldCharType="end"/>
        </w:r>
      </w:hyperlink>
    </w:p>
    <w:p w14:paraId="4F1B0993" w14:textId="2E3B5CDE"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6" w:history="1">
        <w:r w:rsidR="005D2904" w:rsidRPr="00F016B8">
          <w:rPr>
            <w:rStyle w:val="Hyperlink"/>
            <w:bCs/>
            <w:noProof/>
          </w:rPr>
          <w:t>8.0</w:t>
        </w:r>
        <w:r w:rsidR="005D2904">
          <w:rPr>
            <w:rFonts w:asciiTheme="minorHAnsi" w:eastAsiaTheme="minorEastAsia" w:hAnsiTheme="minorHAnsi" w:cstheme="minorBidi"/>
            <w:noProof/>
            <w:sz w:val="22"/>
            <w:szCs w:val="22"/>
          </w:rPr>
          <w:tab/>
        </w:r>
        <w:r w:rsidR="005D2904" w:rsidRPr="00F016B8">
          <w:rPr>
            <w:rStyle w:val="Hyperlink"/>
            <w:noProof/>
          </w:rPr>
          <w:t>Inclusion and Exclusion Criteria*</w:t>
        </w:r>
        <w:r w:rsidR="005D2904">
          <w:rPr>
            <w:noProof/>
            <w:webHidden/>
          </w:rPr>
          <w:tab/>
        </w:r>
        <w:r w:rsidR="005D2904">
          <w:rPr>
            <w:noProof/>
            <w:webHidden/>
          </w:rPr>
          <w:fldChar w:fldCharType="begin"/>
        </w:r>
        <w:r w:rsidR="005D2904">
          <w:rPr>
            <w:noProof/>
            <w:webHidden/>
          </w:rPr>
          <w:instrText xml:space="preserve"> PAGEREF _Toc536104476 \h </w:instrText>
        </w:r>
        <w:r w:rsidR="005D2904">
          <w:rPr>
            <w:noProof/>
            <w:webHidden/>
          </w:rPr>
        </w:r>
        <w:r w:rsidR="005D2904">
          <w:rPr>
            <w:noProof/>
            <w:webHidden/>
          </w:rPr>
          <w:fldChar w:fldCharType="separate"/>
        </w:r>
        <w:r w:rsidR="005D2904">
          <w:rPr>
            <w:noProof/>
            <w:webHidden/>
          </w:rPr>
          <w:t>7</w:t>
        </w:r>
        <w:r w:rsidR="005D2904">
          <w:rPr>
            <w:noProof/>
            <w:webHidden/>
          </w:rPr>
          <w:fldChar w:fldCharType="end"/>
        </w:r>
      </w:hyperlink>
    </w:p>
    <w:p w14:paraId="5B4B3706" w14:textId="39F58C6C"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7" w:history="1">
        <w:r w:rsidR="005D2904" w:rsidRPr="00F016B8">
          <w:rPr>
            <w:rStyle w:val="Hyperlink"/>
            <w:noProof/>
          </w:rPr>
          <w:t>9.0</w:t>
        </w:r>
        <w:r w:rsidR="005D2904">
          <w:rPr>
            <w:rFonts w:asciiTheme="minorHAnsi" w:eastAsiaTheme="minorEastAsia" w:hAnsiTheme="minorHAnsi" w:cstheme="minorBidi"/>
            <w:noProof/>
            <w:sz w:val="22"/>
            <w:szCs w:val="22"/>
          </w:rPr>
          <w:tab/>
        </w:r>
        <w:r w:rsidR="005D2904" w:rsidRPr="00F016B8">
          <w:rPr>
            <w:rStyle w:val="Hyperlink"/>
            <w:noProof/>
          </w:rPr>
          <w:t>Vulnerable Populations*</w:t>
        </w:r>
        <w:r w:rsidR="005D2904">
          <w:rPr>
            <w:noProof/>
            <w:webHidden/>
          </w:rPr>
          <w:tab/>
        </w:r>
        <w:r w:rsidR="005D2904">
          <w:rPr>
            <w:noProof/>
            <w:webHidden/>
          </w:rPr>
          <w:fldChar w:fldCharType="begin"/>
        </w:r>
        <w:r w:rsidR="005D2904">
          <w:rPr>
            <w:noProof/>
            <w:webHidden/>
          </w:rPr>
          <w:instrText xml:space="preserve"> PAGEREF _Toc536104477 \h </w:instrText>
        </w:r>
        <w:r w:rsidR="005D2904">
          <w:rPr>
            <w:noProof/>
            <w:webHidden/>
          </w:rPr>
        </w:r>
        <w:r w:rsidR="005D2904">
          <w:rPr>
            <w:noProof/>
            <w:webHidden/>
          </w:rPr>
          <w:fldChar w:fldCharType="separate"/>
        </w:r>
        <w:r w:rsidR="005D2904">
          <w:rPr>
            <w:noProof/>
            <w:webHidden/>
          </w:rPr>
          <w:t>8</w:t>
        </w:r>
        <w:r w:rsidR="005D2904">
          <w:rPr>
            <w:noProof/>
            <w:webHidden/>
          </w:rPr>
          <w:fldChar w:fldCharType="end"/>
        </w:r>
      </w:hyperlink>
    </w:p>
    <w:p w14:paraId="6F8ACD39" w14:textId="3D94BE24"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8" w:history="1">
        <w:r w:rsidR="005D2904" w:rsidRPr="00F016B8">
          <w:rPr>
            <w:rStyle w:val="Hyperlink"/>
            <w:noProof/>
          </w:rPr>
          <w:t>10.0</w:t>
        </w:r>
        <w:r w:rsidR="005D2904">
          <w:rPr>
            <w:rFonts w:asciiTheme="minorHAnsi" w:eastAsiaTheme="minorEastAsia" w:hAnsiTheme="minorHAnsi" w:cstheme="minorBidi"/>
            <w:noProof/>
            <w:sz w:val="22"/>
            <w:szCs w:val="22"/>
          </w:rPr>
          <w:tab/>
        </w:r>
        <w:r w:rsidR="005D2904" w:rsidRPr="00F016B8">
          <w:rPr>
            <w:rStyle w:val="Hyperlink"/>
            <w:noProof/>
          </w:rPr>
          <w:t>Eligibility Screening*</w:t>
        </w:r>
        <w:r w:rsidR="005D2904">
          <w:rPr>
            <w:noProof/>
            <w:webHidden/>
          </w:rPr>
          <w:tab/>
        </w:r>
        <w:r w:rsidR="005D2904">
          <w:rPr>
            <w:noProof/>
            <w:webHidden/>
          </w:rPr>
          <w:fldChar w:fldCharType="begin"/>
        </w:r>
        <w:r w:rsidR="005D2904">
          <w:rPr>
            <w:noProof/>
            <w:webHidden/>
          </w:rPr>
          <w:instrText xml:space="preserve"> PAGEREF _Toc536104478 \h </w:instrText>
        </w:r>
        <w:r w:rsidR="005D2904">
          <w:rPr>
            <w:noProof/>
            <w:webHidden/>
          </w:rPr>
        </w:r>
        <w:r w:rsidR="005D2904">
          <w:rPr>
            <w:noProof/>
            <w:webHidden/>
          </w:rPr>
          <w:fldChar w:fldCharType="separate"/>
        </w:r>
        <w:r w:rsidR="005D2904">
          <w:rPr>
            <w:noProof/>
            <w:webHidden/>
          </w:rPr>
          <w:t>9</w:t>
        </w:r>
        <w:r w:rsidR="005D2904">
          <w:rPr>
            <w:noProof/>
            <w:webHidden/>
          </w:rPr>
          <w:fldChar w:fldCharType="end"/>
        </w:r>
      </w:hyperlink>
    </w:p>
    <w:p w14:paraId="3AF00110" w14:textId="65EB0BDA"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79" w:history="1">
        <w:r w:rsidR="005D2904" w:rsidRPr="00F016B8">
          <w:rPr>
            <w:rStyle w:val="Hyperlink"/>
            <w:noProof/>
          </w:rPr>
          <w:t>11.0</w:t>
        </w:r>
        <w:r w:rsidR="005D2904">
          <w:rPr>
            <w:rFonts w:asciiTheme="minorHAnsi" w:eastAsiaTheme="minorEastAsia" w:hAnsiTheme="minorHAnsi" w:cstheme="minorBidi"/>
            <w:noProof/>
            <w:sz w:val="22"/>
            <w:szCs w:val="22"/>
          </w:rPr>
          <w:tab/>
        </w:r>
        <w:r w:rsidR="005D2904" w:rsidRPr="00F016B8">
          <w:rPr>
            <w:rStyle w:val="Hyperlink"/>
            <w:noProof/>
          </w:rPr>
          <w:t>Recruitment Methods</w:t>
        </w:r>
        <w:r w:rsidR="005D2904">
          <w:rPr>
            <w:noProof/>
            <w:webHidden/>
          </w:rPr>
          <w:tab/>
        </w:r>
        <w:r w:rsidR="005D2904">
          <w:rPr>
            <w:noProof/>
            <w:webHidden/>
          </w:rPr>
          <w:fldChar w:fldCharType="begin"/>
        </w:r>
        <w:r w:rsidR="005D2904">
          <w:rPr>
            <w:noProof/>
            <w:webHidden/>
          </w:rPr>
          <w:instrText xml:space="preserve"> PAGEREF _Toc536104479 \h </w:instrText>
        </w:r>
        <w:r w:rsidR="005D2904">
          <w:rPr>
            <w:noProof/>
            <w:webHidden/>
          </w:rPr>
        </w:r>
        <w:r w:rsidR="005D2904">
          <w:rPr>
            <w:noProof/>
            <w:webHidden/>
          </w:rPr>
          <w:fldChar w:fldCharType="separate"/>
        </w:r>
        <w:r w:rsidR="005D2904">
          <w:rPr>
            <w:noProof/>
            <w:webHidden/>
          </w:rPr>
          <w:t>9</w:t>
        </w:r>
        <w:r w:rsidR="005D2904">
          <w:rPr>
            <w:noProof/>
            <w:webHidden/>
          </w:rPr>
          <w:fldChar w:fldCharType="end"/>
        </w:r>
      </w:hyperlink>
    </w:p>
    <w:p w14:paraId="2465984F" w14:textId="56BFCD8A"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0" w:history="1">
        <w:r w:rsidR="005D2904" w:rsidRPr="00F016B8">
          <w:rPr>
            <w:rStyle w:val="Hyperlink"/>
            <w:noProof/>
          </w:rPr>
          <w:t>12.0</w:t>
        </w:r>
        <w:r w:rsidR="005D2904">
          <w:rPr>
            <w:rFonts w:asciiTheme="minorHAnsi" w:eastAsiaTheme="minorEastAsia" w:hAnsiTheme="minorHAnsi" w:cstheme="minorBidi"/>
            <w:noProof/>
            <w:sz w:val="22"/>
            <w:szCs w:val="22"/>
          </w:rPr>
          <w:tab/>
        </w:r>
        <w:r w:rsidR="005D2904" w:rsidRPr="00F016B8">
          <w:rPr>
            <w:rStyle w:val="Hyperlink"/>
            <w:noProof/>
          </w:rPr>
          <w:t>Procedures Involved*</w:t>
        </w:r>
        <w:r w:rsidR="005D2904">
          <w:rPr>
            <w:noProof/>
            <w:webHidden/>
          </w:rPr>
          <w:tab/>
        </w:r>
        <w:r w:rsidR="005D2904">
          <w:rPr>
            <w:noProof/>
            <w:webHidden/>
          </w:rPr>
          <w:fldChar w:fldCharType="begin"/>
        </w:r>
        <w:r w:rsidR="005D2904">
          <w:rPr>
            <w:noProof/>
            <w:webHidden/>
          </w:rPr>
          <w:instrText xml:space="preserve"> PAGEREF _Toc536104480 \h </w:instrText>
        </w:r>
        <w:r w:rsidR="005D2904">
          <w:rPr>
            <w:noProof/>
            <w:webHidden/>
          </w:rPr>
        </w:r>
        <w:r w:rsidR="005D2904">
          <w:rPr>
            <w:noProof/>
            <w:webHidden/>
          </w:rPr>
          <w:fldChar w:fldCharType="separate"/>
        </w:r>
        <w:r w:rsidR="005D2904">
          <w:rPr>
            <w:noProof/>
            <w:webHidden/>
          </w:rPr>
          <w:t>10</w:t>
        </w:r>
        <w:r w:rsidR="005D2904">
          <w:rPr>
            <w:noProof/>
            <w:webHidden/>
          </w:rPr>
          <w:fldChar w:fldCharType="end"/>
        </w:r>
      </w:hyperlink>
    </w:p>
    <w:p w14:paraId="6890CBD7" w14:textId="58CF7A16"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1" w:history="1">
        <w:r w:rsidR="005D2904" w:rsidRPr="00F016B8">
          <w:rPr>
            <w:rStyle w:val="Hyperlink"/>
            <w:noProof/>
          </w:rPr>
          <w:t>13.0</w:t>
        </w:r>
        <w:r w:rsidR="005D2904">
          <w:rPr>
            <w:rFonts w:asciiTheme="minorHAnsi" w:eastAsiaTheme="minorEastAsia" w:hAnsiTheme="minorHAnsi" w:cstheme="minorBidi"/>
            <w:noProof/>
            <w:sz w:val="22"/>
            <w:szCs w:val="22"/>
          </w:rPr>
          <w:tab/>
        </w:r>
        <w:r w:rsidR="005D2904" w:rsidRPr="00F016B8">
          <w:rPr>
            <w:rStyle w:val="Hyperlink"/>
            <w:noProof/>
          </w:rPr>
          <w:t>Study Timelines*</w:t>
        </w:r>
        <w:r w:rsidR="005D2904">
          <w:rPr>
            <w:noProof/>
            <w:webHidden/>
          </w:rPr>
          <w:tab/>
        </w:r>
        <w:r w:rsidR="005D2904">
          <w:rPr>
            <w:noProof/>
            <w:webHidden/>
          </w:rPr>
          <w:fldChar w:fldCharType="begin"/>
        </w:r>
        <w:r w:rsidR="005D2904">
          <w:rPr>
            <w:noProof/>
            <w:webHidden/>
          </w:rPr>
          <w:instrText xml:space="preserve"> PAGEREF _Toc536104481 \h </w:instrText>
        </w:r>
        <w:r w:rsidR="005D2904">
          <w:rPr>
            <w:noProof/>
            <w:webHidden/>
          </w:rPr>
        </w:r>
        <w:r w:rsidR="005D2904">
          <w:rPr>
            <w:noProof/>
            <w:webHidden/>
          </w:rPr>
          <w:fldChar w:fldCharType="separate"/>
        </w:r>
        <w:r w:rsidR="005D2904">
          <w:rPr>
            <w:noProof/>
            <w:webHidden/>
          </w:rPr>
          <w:t>11</w:t>
        </w:r>
        <w:r w:rsidR="005D2904">
          <w:rPr>
            <w:noProof/>
            <w:webHidden/>
          </w:rPr>
          <w:fldChar w:fldCharType="end"/>
        </w:r>
      </w:hyperlink>
    </w:p>
    <w:p w14:paraId="15E8D957" w14:textId="25A123C5"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2" w:history="1">
        <w:r w:rsidR="005D2904" w:rsidRPr="00F016B8">
          <w:rPr>
            <w:rStyle w:val="Hyperlink"/>
            <w:noProof/>
          </w:rPr>
          <w:t>14.0</w:t>
        </w:r>
        <w:r w:rsidR="005D2904">
          <w:rPr>
            <w:rFonts w:asciiTheme="minorHAnsi" w:eastAsiaTheme="minorEastAsia" w:hAnsiTheme="minorHAnsi" w:cstheme="minorBidi"/>
            <w:noProof/>
            <w:sz w:val="22"/>
            <w:szCs w:val="22"/>
          </w:rPr>
          <w:tab/>
        </w:r>
        <w:r w:rsidR="005D2904" w:rsidRPr="00F016B8">
          <w:rPr>
            <w:rStyle w:val="Hyperlink"/>
            <w:noProof/>
          </w:rPr>
          <w:t>Setting</w:t>
        </w:r>
        <w:r w:rsidR="005D2904">
          <w:rPr>
            <w:noProof/>
            <w:webHidden/>
          </w:rPr>
          <w:tab/>
        </w:r>
        <w:r w:rsidR="005D2904">
          <w:rPr>
            <w:noProof/>
            <w:webHidden/>
          </w:rPr>
          <w:fldChar w:fldCharType="begin"/>
        </w:r>
        <w:r w:rsidR="005D2904">
          <w:rPr>
            <w:noProof/>
            <w:webHidden/>
          </w:rPr>
          <w:instrText xml:space="preserve"> PAGEREF _Toc536104482 \h </w:instrText>
        </w:r>
        <w:r w:rsidR="005D2904">
          <w:rPr>
            <w:noProof/>
            <w:webHidden/>
          </w:rPr>
        </w:r>
        <w:r w:rsidR="005D2904">
          <w:rPr>
            <w:noProof/>
            <w:webHidden/>
          </w:rPr>
          <w:fldChar w:fldCharType="separate"/>
        </w:r>
        <w:r w:rsidR="005D2904">
          <w:rPr>
            <w:noProof/>
            <w:webHidden/>
          </w:rPr>
          <w:t>11</w:t>
        </w:r>
        <w:r w:rsidR="005D2904">
          <w:rPr>
            <w:noProof/>
            <w:webHidden/>
          </w:rPr>
          <w:fldChar w:fldCharType="end"/>
        </w:r>
      </w:hyperlink>
    </w:p>
    <w:p w14:paraId="20E6971B" w14:textId="559317B3"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3" w:history="1">
        <w:r w:rsidR="005D2904" w:rsidRPr="00F016B8">
          <w:rPr>
            <w:rStyle w:val="Hyperlink"/>
            <w:noProof/>
          </w:rPr>
          <w:t>15.0</w:t>
        </w:r>
        <w:r w:rsidR="005D2904">
          <w:rPr>
            <w:rFonts w:asciiTheme="minorHAnsi" w:eastAsiaTheme="minorEastAsia" w:hAnsiTheme="minorHAnsi" w:cstheme="minorBidi"/>
            <w:noProof/>
            <w:sz w:val="22"/>
            <w:szCs w:val="22"/>
          </w:rPr>
          <w:tab/>
        </w:r>
        <w:r w:rsidR="005D2904" w:rsidRPr="00F016B8">
          <w:rPr>
            <w:rStyle w:val="Hyperlink"/>
            <w:noProof/>
          </w:rPr>
          <w:t>Community-Based Participatory Research</w:t>
        </w:r>
        <w:r w:rsidR="005D2904">
          <w:rPr>
            <w:noProof/>
            <w:webHidden/>
          </w:rPr>
          <w:tab/>
        </w:r>
        <w:r w:rsidR="005D2904">
          <w:rPr>
            <w:noProof/>
            <w:webHidden/>
          </w:rPr>
          <w:fldChar w:fldCharType="begin"/>
        </w:r>
        <w:r w:rsidR="005D2904">
          <w:rPr>
            <w:noProof/>
            <w:webHidden/>
          </w:rPr>
          <w:instrText xml:space="preserve"> PAGEREF _Toc536104483 \h </w:instrText>
        </w:r>
        <w:r w:rsidR="005D2904">
          <w:rPr>
            <w:noProof/>
            <w:webHidden/>
          </w:rPr>
        </w:r>
        <w:r w:rsidR="005D2904">
          <w:rPr>
            <w:noProof/>
            <w:webHidden/>
          </w:rPr>
          <w:fldChar w:fldCharType="separate"/>
        </w:r>
        <w:r w:rsidR="005D2904">
          <w:rPr>
            <w:noProof/>
            <w:webHidden/>
          </w:rPr>
          <w:t>12</w:t>
        </w:r>
        <w:r w:rsidR="005D2904">
          <w:rPr>
            <w:noProof/>
            <w:webHidden/>
          </w:rPr>
          <w:fldChar w:fldCharType="end"/>
        </w:r>
      </w:hyperlink>
    </w:p>
    <w:p w14:paraId="493F98A3" w14:textId="05561CE6"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4" w:history="1">
        <w:r w:rsidR="005D2904" w:rsidRPr="00F016B8">
          <w:rPr>
            <w:rStyle w:val="Hyperlink"/>
            <w:noProof/>
          </w:rPr>
          <w:t>16.0</w:t>
        </w:r>
        <w:r w:rsidR="005D2904">
          <w:rPr>
            <w:rFonts w:asciiTheme="minorHAnsi" w:eastAsiaTheme="minorEastAsia" w:hAnsiTheme="minorHAnsi" w:cstheme="minorBidi"/>
            <w:noProof/>
            <w:sz w:val="22"/>
            <w:szCs w:val="22"/>
          </w:rPr>
          <w:tab/>
        </w:r>
        <w:r w:rsidR="005D2904" w:rsidRPr="00F016B8">
          <w:rPr>
            <w:rStyle w:val="Hyperlink"/>
            <w:noProof/>
          </w:rPr>
          <w:t>Resources and Qualifications</w:t>
        </w:r>
        <w:r w:rsidR="005D2904">
          <w:rPr>
            <w:noProof/>
            <w:webHidden/>
          </w:rPr>
          <w:tab/>
        </w:r>
        <w:r w:rsidR="005D2904">
          <w:rPr>
            <w:noProof/>
            <w:webHidden/>
          </w:rPr>
          <w:fldChar w:fldCharType="begin"/>
        </w:r>
        <w:r w:rsidR="005D2904">
          <w:rPr>
            <w:noProof/>
            <w:webHidden/>
          </w:rPr>
          <w:instrText xml:space="preserve"> PAGEREF _Toc536104484 \h </w:instrText>
        </w:r>
        <w:r w:rsidR="005D2904">
          <w:rPr>
            <w:noProof/>
            <w:webHidden/>
          </w:rPr>
        </w:r>
        <w:r w:rsidR="005D2904">
          <w:rPr>
            <w:noProof/>
            <w:webHidden/>
          </w:rPr>
          <w:fldChar w:fldCharType="separate"/>
        </w:r>
        <w:r w:rsidR="005D2904">
          <w:rPr>
            <w:noProof/>
            <w:webHidden/>
          </w:rPr>
          <w:t>12</w:t>
        </w:r>
        <w:r w:rsidR="005D2904">
          <w:rPr>
            <w:noProof/>
            <w:webHidden/>
          </w:rPr>
          <w:fldChar w:fldCharType="end"/>
        </w:r>
      </w:hyperlink>
    </w:p>
    <w:p w14:paraId="27CF770A" w14:textId="3C144805"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5" w:history="1">
        <w:r w:rsidR="005D2904" w:rsidRPr="00F016B8">
          <w:rPr>
            <w:rStyle w:val="Hyperlink"/>
            <w:noProof/>
          </w:rPr>
          <w:t>17.0</w:t>
        </w:r>
        <w:r w:rsidR="005D2904">
          <w:rPr>
            <w:rFonts w:asciiTheme="minorHAnsi" w:eastAsiaTheme="minorEastAsia" w:hAnsiTheme="minorHAnsi" w:cstheme="minorBidi"/>
            <w:noProof/>
            <w:sz w:val="22"/>
            <w:szCs w:val="22"/>
          </w:rPr>
          <w:tab/>
        </w:r>
        <w:r w:rsidR="005D2904" w:rsidRPr="00F016B8">
          <w:rPr>
            <w:rStyle w:val="Hyperlink"/>
            <w:noProof/>
          </w:rPr>
          <w:t>Other Approvals</w:t>
        </w:r>
        <w:r w:rsidR="005D2904">
          <w:rPr>
            <w:noProof/>
            <w:webHidden/>
          </w:rPr>
          <w:tab/>
        </w:r>
        <w:r w:rsidR="005D2904">
          <w:rPr>
            <w:noProof/>
            <w:webHidden/>
          </w:rPr>
          <w:fldChar w:fldCharType="begin"/>
        </w:r>
        <w:r w:rsidR="005D2904">
          <w:rPr>
            <w:noProof/>
            <w:webHidden/>
          </w:rPr>
          <w:instrText xml:space="preserve"> PAGEREF _Toc536104485 \h </w:instrText>
        </w:r>
        <w:r w:rsidR="005D2904">
          <w:rPr>
            <w:noProof/>
            <w:webHidden/>
          </w:rPr>
        </w:r>
        <w:r w:rsidR="005D2904">
          <w:rPr>
            <w:noProof/>
            <w:webHidden/>
          </w:rPr>
          <w:fldChar w:fldCharType="separate"/>
        </w:r>
        <w:r w:rsidR="005D2904">
          <w:rPr>
            <w:noProof/>
            <w:webHidden/>
          </w:rPr>
          <w:t>13</w:t>
        </w:r>
        <w:r w:rsidR="005D2904">
          <w:rPr>
            <w:noProof/>
            <w:webHidden/>
          </w:rPr>
          <w:fldChar w:fldCharType="end"/>
        </w:r>
      </w:hyperlink>
    </w:p>
    <w:p w14:paraId="5D167B98" w14:textId="0B61F41B"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6" w:history="1">
        <w:r w:rsidR="005D2904" w:rsidRPr="00F016B8">
          <w:rPr>
            <w:rStyle w:val="Hyperlink"/>
            <w:noProof/>
          </w:rPr>
          <w:t>18.0</w:t>
        </w:r>
        <w:r w:rsidR="005D2904">
          <w:rPr>
            <w:rFonts w:asciiTheme="minorHAnsi" w:eastAsiaTheme="minorEastAsia" w:hAnsiTheme="minorHAnsi" w:cstheme="minorBidi"/>
            <w:noProof/>
            <w:sz w:val="22"/>
            <w:szCs w:val="22"/>
          </w:rPr>
          <w:tab/>
        </w:r>
        <w:r w:rsidR="005D2904" w:rsidRPr="00F016B8">
          <w:rPr>
            <w:rStyle w:val="Hyperlink"/>
            <w:noProof/>
          </w:rPr>
          <w:t>Provisions to Protect the Privacy Interests of Subjects</w:t>
        </w:r>
        <w:r w:rsidR="005D2904">
          <w:rPr>
            <w:noProof/>
            <w:webHidden/>
          </w:rPr>
          <w:tab/>
        </w:r>
        <w:r w:rsidR="005D2904">
          <w:rPr>
            <w:noProof/>
            <w:webHidden/>
          </w:rPr>
          <w:fldChar w:fldCharType="begin"/>
        </w:r>
        <w:r w:rsidR="005D2904">
          <w:rPr>
            <w:noProof/>
            <w:webHidden/>
          </w:rPr>
          <w:instrText xml:space="preserve"> PAGEREF _Toc536104486 \h </w:instrText>
        </w:r>
        <w:r w:rsidR="005D2904">
          <w:rPr>
            <w:noProof/>
            <w:webHidden/>
          </w:rPr>
        </w:r>
        <w:r w:rsidR="005D2904">
          <w:rPr>
            <w:noProof/>
            <w:webHidden/>
          </w:rPr>
          <w:fldChar w:fldCharType="separate"/>
        </w:r>
        <w:r w:rsidR="005D2904">
          <w:rPr>
            <w:noProof/>
            <w:webHidden/>
          </w:rPr>
          <w:t>13</w:t>
        </w:r>
        <w:r w:rsidR="005D2904">
          <w:rPr>
            <w:noProof/>
            <w:webHidden/>
          </w:rPr>
          <w:fldChar w:fldCharType="end"/>
        </w:r>
      </w:hyperlink>
    </w:p>
    <w:p w14:paraId="42906291" w14:textId="6FEC932B"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7" w:history="1">
        <w:r w:rsidR="005D2904" w:rsidRPr="00F016B8">
          <w:rPr>
            <w:rStyle w:val="Hyperlink"/>
            <w:noProof/>
          </w:rPr>
          <w:t>19.0</w:t>
        </w:r>
        <w:r w:rsidR="005D2904">
          <w:rPr>
            <w:rFonts w:asciiTheme="minorHAnsi" w:eastAsiaTheme="minorEastAsia" w:hAnsiTheme="minorHAnsi" w:cstheme="minorBidi"/>
            <w:noProof/>
            <w:sz w:val="22"/>
            <w:szCs w:val="22"/>
          </w:rPr>
          <w:tab/>
        </w:r>
        <w:r w:rsidR="005D2904" w:rsidRPr="00F016B8">
          <w:rPr>
            <w:rStyle w:val="Hyperlink"/>
            <w:noProof/>
          </w:rPr>
          <w:t>Data Management and Analysis*</w:t>
        </w:r>
        <w:r w:rsidR="005D2904">
          <w:rPr>
            <w:noProof/>
            <w:webHidden/>
          </w:rPr>
          <w:tab/>
        </w:r>
        <w:r w:rsidR="005D2904">
          <w:rPr>
            <w:noProof/>
            <w:webHidden/>
          </w:rPr>
          <w:fldChar w:fldCharType="begin"/>
        </w:r>
        <w:r w:rsidR="005D2904">
          <w:rPr>
            <w:noProof/>
            <w:webHidden/>
          </w:rPr>
          <w:instrText xml:space="preserve"> PAGEREF _Toc536104487 \h </w:instrText>
        </w:r>
        <w:r w:rsidR="005D2904">
          <w:rPr>
            <w:noProof/>
            <w:webHidden/>
          </w:rPr>
        </w:r>
        <w:r w:rsidR="005D2904">
          <w:rPr>
            <w:noProof/>
            <w:webHidden/>
          </w:rPr>
          <w:fldChar w:fldCharType="separate"/>
        </w:r>
        <w:r w:rsidR="005D2904">
          <w:rPr>
            <w:noProof/>
            <w:webHidden/>
          </w:rPr>
          <w:t>14</w:t>
        </w:r>
        <w:r w:rsidR="005D2904">
          <w:rPr>
            <w:noProof/>
            <w:webHidden/>
          </w:rPr>
          <w:fldChar w:fldCharType="end"/>
        </w:r>
      </w:hyperlink>
    </w:p>
    <w:p w14:paraId="3822212E" w14:textId="4D84A019"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88" w:history="1">
        <w:r w:rsidR="005D2904" w:rsidRPr="00F016B8">
          <w:rPr>
            <w:rStyle w:val="Hyperlink"/>
            <w:noProof/>
          </w:rPr>
          <w:t>20.0</w:t>
        </w:r>
        <w:r w:rsidR="005D2904">
          <w:rPr>
            <w:rFonts w:asciiTheme="minorHAnsi" w:eastAsiaTheme="minorEastAsia" w:hAnsiTheme="minorHAnsi" w:cstheme="minorBidi"/>
            <w:noProof/>
            <w:sz w:val="22"/>
            <w:szCs w:val="22"/>
          </w:rPr>
          <w:tab/>
        </w:r>
        <w:r w:rsidR="005D2904" w:rsidRPr="00F016B8">
          <w:rPr>
            <w:rStyle w:val="Hyperlink"/>
            <w:noProof/>
          </w:rPr>
          <w:t>Confidentiality*</w:t>
        </w:r>
        <w:r w:rsidR="005D2904">
          <w:rPr>
            <w:noProof/>
            <w:webHidden/>
          </w:rPr>
          <w:tab/>
        </w:r>
        <w:r w:rsidR="005D2904">
          <w:rPr>
            <w:noProof/>
            <w:webHidden/>
          </w:rPr>
          <w:fldChar w:fldCharType="begin"/>
        </w:r>
        <w:r w:rsidR="005D2904">
          <w:rPr>
            <w:noProof/>
            <w:webHidden/>
          </w:rPr>
          <w:instrText xml:space="preserve"> PAGEREF _Toc536104488 \h </w:instrText>
        </w:r>
        <w:r w:rsidR="005D2904">
          <w:rPr>
            <w:noProof/>
            <w:webHidden/>
          </w:rPr>
        </w:r>
        <w:r w:rsidR="005D2904">
          <w:rPr>
            <w:noProof/>
            <w:webHidden/>
          </w:rPr>
          <w:fldChar w:fldCharType="separate"/>
        </w:r>
        <w:r w:rsidR="005D2904">
          <w:rPr>
            <w:noProof/>
            <w:webHidden/>
          </w:rPr>
          <w:t>14</w:t>
        </w:r>
        <w:r w:rsidR="005D2904">
          <w:rPr>
            <w:noProof/>
            <w:webHidden/>
          </w:rPr>
          <w:fldChar w:fldCharType="end"/>
        </w:r>
      </w:hyperlink>
    </w:p>
    <w:p w14:paraId="105FA6A6" w14:textId="0F905375" w:rsidR="005D2904" w:rsidRDefault="000735F6">
      <w:pPr>
        <w:pStyle w:val="TOC2"/>
        <w:tabs>
          <w:tab w:val="left" w:pos="880"/>
          <w:tab w:val="right" w:leader="dot" w:pos="8630"/>
        </w:tabs>
        <w:rPr>
          <w:rFonts w:asciiTheme="minorHAnsi" w:eastAsiaTheme="minorEastAsia" w:hAnsiTheme="minorHAnsi" w:cstheme="minorBidi"/>
          <w:noProof/>
          <w:sz w:val="22"/>
          <w:szCs w:val="22"/>
        </w:rPr>
      </w:pPr>
      <w:hyperlink w:anchor="_Toc536104489" w:history="1">
        <w:r w:rsidR="005D2904" w:rsidRPr="00F016B8">
          <w:rPr>
            <w:rStyle w:val="Hyperlink"/>
            <w:rFonts w:ascii="Times New Roman" w:hAnsi="Times New Roman"/>
            <w:b/>
            <w:noProof/>
          </w:rPr>
          <w:t>A.</w:t>
        </w:r>
        <w:r w:rsidR="005D2904">
          <w:rPr>
            <w:rFonts w:asciiTheme="minorHAnsi" w:eastAsiaTheme="minorEastAsia" w:hAnsiTheme="minorHAnsi" w:cstheme="minorBidi"/>
            <w:noProof/>
            <w:sz w:val="22"/>
            <w:szCs w:val="22"/>
          </w:rPr>
          <w:tab/>
        </w:r>
        <w:r w:rsidR="005D2904" w:rsidRPr="00F016B8">
          <w:rPr>
            <w:rStyle w:val="Hyperlink"/>
            <w:rFonts w:ascii="Times New Roman" w:hAnsi="Times New Roman"/>
            <w:b/>
            <w:noProof/>
          </w:rPr>
          <w:t>Confidentiality of Study Data</w:t>
        </w:r>
        <w:r w:rsidR="005D2904">
          <w:rPr>
            <w:noProof/>
            <w:webHidden/>
          </w:rPr>
          <w:tab/>
        </w:r>
        <w:r w:rsidR="005D2904">
          <w:rPr>
            <w:noProof/>
            <w:webHidden/>
          </w:rPr>
          <w:fldChar w:fldCharType="begin"/>
        </w:r>
        <w:r w:rsidR="005D2904">
          <w:rPr>
            <w:noProof/>
            <w:webHidden/>
          </w:rPr>
          <w:instrText xml:space="preserve"> PAGEREF _Toc536104489 \h </w:instrText>
        </w:r>
        <w:r w:rsidR="005D2904">
          <w:rPr>
            <w:noProof/>
            <w:webHidden/>
          </w:rPr>
        </w:r>
        <w:r w:rsidR="005D2904">
          <w:rPr>
            <w:noProof/>
            <w:webHidden/>
          </w:rPr>
          <w:fldChar w:fldCharType="separate"/>
        </w:r>
        <w:r w:rsidR="005D2904">
          <w:rPr>
            <w:noProof/>
            <w:webHidden/>
          </w:rPr>
          <w:t>14</w:t>
        </w:r>
        <w:r w:rsidR="005D2904">
          <w:rPr>
            <w:noProof/>
            <w:webHidden/>
          </w:rPr>
          <w:fldChar w:fldCharType="end"/>
        </w:r>
      </w:hyperlink>
    </w:p>
    <w:p w14:paraId="4088E5FA" w14:textId="575A3786" w:rsidR="005D2904" w:rsidRDefault="000735F6">
      <w:pPr>
        <w:pStyle w:val="TOC2"/>
        <w:tabs>
          <w:tab w:val="left" w:pos="880"/>
          <w:tab w:val="right" w:leader="dot" w:pos="8630"/>
        </w:tabs>
        <w:rPr>
          <w:rFonts w:asciiTheme="minorHAnsi" w:eastAsiaTheme="minorEastAsia" w:hAnsiTheme="minorHAnsi" w:cstheme="minorBidi"/>
          <w:noProof/>
          <w:sz w:val="22"/>
          <w:szCs w:val="22"/>
        </w:rPr>
      </w:pPr>
      <w:hyperlink w:anchor="_Toc536104490" w:history="1">
        <w:r w:rsidR="005D2904" w:rsidRPr="00F016B8">
          <w:rPr>
            <w:rStyle w:val="Hyperlink"/>
            <w:rFonts w:ascii="Times New Roman" w:hAnsi="Times New Roman"/>
            <w:b/>
            <w:noProof/>
          </w:rPr>
          <w:t>B.</w:t>
        </w:r>
        <w:r w:rsidR="005D2904">
          <w:rPr>
            <w:rFonts w:asciiTheme="minorHAnsi" w:eastAsiaTheme="minorEastAsia" w:hAnsiTheme="minorHAnsi" w:cstheme="minorBidi"/>
            <w:noProof/>
            <w:sz w:val="22"/>
            <w:szCs w:val="22"/>
          </w:rPr>
          <w:tab/>
        </w:r>
        <w:r w:rsidR="005D2904" w:rsidRPr="00F016B8">
          <w:rPr>
            <w:rStyle w:val="Hyperlink"/>
            <w:rFonts w:ascii="Times New Roman" w:hAnsi="Times New Roman"/>
            <w:b/>
            <w:noProof/>
          </w:rPr>
          <w:t>Confidentiality of Study Specimens</w:t>
        </w:r>
        <w:r w:rsidR="005D2904">
          <w:rPr>
            <w:noProof/>
            <w:webHidden/>
          </w:rPr>
          <w:tab/>
        </w:r>
        <w:r w:rsidR="005D2904">
          <w:rPr>
            <w:noProof/>
            <w:webHidden/>
          </w:rPr>
          <w:fldChar w:fldCharType="begin"/>
        </w:r>
        <w:r w:rsidR="005D2904">
          <w:rPr>
            <w:noProof/>
            <w:webHidden/>
          </w:rPr>
          <w:instrText xml:space="preserve"> PAGEREF _Toc536104490 \h </w:instrText>
        </w:r>
        <w:r w:rsidR="005D2904">
          <w:rPr>
            <w:noProof/>
            <w:webHidden/>
          </w:rPr>
        </w:r>
        <w:r w:rsidR="005D2904">
          <w:rPr>
            <w:noProof/>
            <w:webHidden/>
          </w:rPr>
          <w:fldChar w:fldCharType="separate"/>
        </w:r>
        <w:r w:rsidR="005D2904">
          <w:rPr>
            <w:noProof/>
            <w:webHidden/>
          </w:rPr>
          <w:t>15</w:t>
        </w:r>
        <w:r w:rsidR="005D2904">
          <w:rPr>
            <w:noProof/>
            <w:webHidden/>
          </w:rPr>
          <w:fldChar w:fldCharType="end"/>
        </w:r>
      </w:hyperlink>
    </w:p>
    <w:p w14:paraId="5EEB8016" w14:textId="26AEBDCF"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1" w:history="1">
        <w:r w:rsidR="005D2904" w:rsidRPr="00F016B8">
          <w:rPr>
            <w:rStyle w:val="Hyperlink"/>
            <w:noProof/>
          </w:rPr>
          <w:t>21.0</w:t>
        </w:r>
        <w:r w:rsidR="005D2904">
          <w:rPr>
            <w:rFonts w:asciiTheme="minorHAnsi" w:eastAsiaTheme="minorEastAsia" w:hAnsiTheme="minorHAnsi" w:cstheme="minorBidi"/>
            <w:noProof/>
            <w:sz w:val="22"/>
            <w:szCs w:val="22"/>
          </w:rPr>
          <w:tab/>
        </w:r>
        <w:r w:rsidR="005D2904" w:rsidRPr="00F016B8">
          <w:rPr>
            <w:rStyle w:val="Hyperlink"/>
            <w:noProof/>
          </w:rPr>
          <w:t>Provisions to Monitor the Data to Ensure the Safety of Subjects*</w:t>
        </w:r>
        <w:r w:rsidR="005D2904">
          <w:rPr>
            <w:noProof/>
            <w:webHidden/>
          </w:rPr>
          <w:tab/>
        </w:r>
        <w:r w:rsidR="005D2904">
          <w:rPr>
            <w:noProof/>
            <w:webHidden/>
          </w:rPr>
          <w:fldChar w:fldCharType="begin"/>
        </w:r>
        <w:r w:rsidR="005D2904">
          <w:rPr>
            <w:noProof/>
            <w:webHidden/>
          </w:rPr>
          <w:instrText xml:space="preserve"> PAGEREF _Toc536104491 \h </w:instrText>
        </w:r>
        <w:r w:rsidR="005D2904">
          <w:rPr>
            <w:noProof/>
            <w:webHidden/>
          </w:rPr>
        </w:r>
        <w:r w:rsidR="005D2904">
          <w:rPr>
            <w:noProof/>
            <w:webHidden/>
          </w:rPr>
          <w:fldChar w:fldCharType="separate"/>
        </w:r>
        <w:r w:rsidR="005D2904">
          <w:rPr>
            <w:noProof/>
            <w:webHidden/>
          </w:rPr>
          <w:t>16</w:t>
        </w:r>
        <w:r w:rsidR="005D2904">
          <w:rPr>
            <w:noProof/>
            <w:webHidden/>
          </w:rPr>
          <w:fldChar w:fldCharType="end"/>
        </w:r>
      </w:hyperlink>
    </w:p>
    <w:p w14:paraId="0B9DA4C9" w14:textId="2D2BDA98"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2" w:history="1">
        <w:r w:rsidR="005D2904" w:rsidRPr="00F016B8">
          <w:rPr>
            <w:rStyle w:val="Hyperlink"/>
            <w:noProof/>
          </w:rPr>
          <w:t>22.0</w:t>
        </w:r>
        <w:r w:rsidR="005D2904">
          <w:rPr>
            <w:rFonts w:asciiTheme="minorHAnsi" w:eastAsiaTheme="minorEastAsia" w:hAnsiTheme="minorHAnsi" w:cstheme="minorBidi"/>
            <w:noProof/>
            <w:sz w:val="22"/>
            <w:szCs w:val="22"/>
          </w:rPr>
          <w:tab/>
        </w:r>
        <w:r w:rsidR="005D2904" w:rsidRPr="00F016B8">
          <w:rPr>
            <w:rStyle w:val="Hyperlink"/>
            <w:noProof/>
          </w:rPr>
          <w:t>Withdrawal of Subjects*</w:t>
        </w:r>
        <w:r w:rsidR="005D2904">
          <w:rPr>
            <w:noProof/>
            <w:webHidden/>
          </w:rPr>
          <w:tab/>
        </w:r>
        <w:r w:rsidR="005D2904">
          <w:rPr>
            <w:noProof/>
            <w:webHidden/>
          </w:rPr>
          <w:fldChar w:fldCharType="begin"/>
        </w:r>
        <w:r w:rsidR="005D2904">
          <w:rPr>
            <w:noProof/>
            <w:webHidden/>
          </w:rPr>
          <w:instrText xml:space="preserve"> PAGEREF _Toc536104492 \h </w:instrText>
        </w:r>
        <w:r w:rsidR="005D2904">
          <w:rPr>
            <w:noProof/>
            <w:webHidden/>
          </w:rPr>
        </w:r>
        <w:r w:rsidR="005D2904">
          <w:rPr>
            <w:noProof/>
            <w:webHidden/>
          </w:rPr>
          <w:fldChar w:fldCharType="separate"/>
        </w:r>
        <w:r w:rsidR="005D2904">
          <w:rPr>
            <w:noProof/>
            <w:webHidden/>
          </w:rPr>
          <w:t>17</w:t>
        </w:r>
        <w:r w:rsidR="005D2904">
          <w:rPr>
            <w:noProof/>
            <w:webHidden/>
          </w:rPr>
          <w:fldChar w:fldCharType="end"/>
        </w:r>
      </w:hyperlink>
    </w:p>
    <w:p w14:paraId="39C76FDD" w14:textId="3C046A32"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3" w:history="1">
        <w:r w:rsidR="005D2904" w:rsidRPr="00F016B8">
          <w:rPr>
            <w:rStyle w:val="Hyperlink"/>
            <w:noProof/>
          </w:rPr>
          <w:t>23.0</w:t>
        </w:r>
        <w:r w:rsidR="005D2904">
          <w:rPr>
            <w:rFonts w:asciiTheme="minorHAnsi" w:eastAsiaTheme="minorEastAsia" w:hAnsiTheme="minorHAnsi" w:cstheme="minorBidi"/>
            <w:noProof/>
            <w:sz w:val="22"/>
            <w:szCs w:val="22"/>
          </w:rPr>
          <w:tab/>
        </w:r>
        <w:r w:rsidR="005D2904" w:rsidRPr="00F016B8">
          <w:rPr>
            <w:rStyle w:val="Hyperlink"/>
            <w:noProof/>
          </w:rPr>
          <w:t>Risks to Subjects*</w:t>
        </w:r>
        <w:r w:rsidR="005D2904">
          <w:rPr>
            <w:noProof/>
            <w:webHidden/>
          </w:rPr>
          <w:tab/>
        </w:r>
        <w:r w:rsidR="005D2904">
          <w:rPr>
            <w:noProof/>
            <w:webHidden/>
          </w:rPr>
          <w:fldChar w:fldCharType="begin"/>
        </w:r>
        <w:r w:rsidR="005D2904">
          <w:rPr>
            <w:noProof/>
            <w:webHidden/>
          </w:rPr>
          <w:instrText xml:space="preserve"> PAGEREF _Toc536104493 \h </w:instrText>
        </w:r>
        <w:r w:rsidR="005D2904">
          <w:rPr>
            <w:noProof/>
            <w:webHidden/>
          </w:rPr>
        </w:r>
        <w:r w:rsidR="005D2904">
          <w:rPr>
            <w:noProof/>
            <w:webHidden/>
          </w:rPr>
          <w:fldChar w:fldCharType="separate"/>
        </w:r>
        <w:r w:rsidR="005D2904">
          <w:rPr>
            <w:noProof/>
            <w:webHidden/>
          </w:rPr>
          <w:t>17</w:t>
        </w:r>
        <w:r w:rsidR="005D2904">
          <w:rPr>
            <w:noProof/>
            <w:webHidden/>
          </w:rPr>
          <w:fldChar w:fldCharType="end"/>
        </w:r>
      </w:hyperlink>
    </w:p>
    <w:p w14:paraId="331B37A5" w14:textId="22B5A957"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4" w:history="1">
        <w:r w:rsidR="005D2904" w:rsidRPr="00F016B8">
          <w:rPr>
            <w:rStyle w:val="Hyperlink"/>
            <w:noProof/>
          </w:rPr>
          <w:t>24.0</w:t>
        </w:r>
        <w:r w:rsidR="005D2904">
          <w:rPr>
            <w:rFonts w:asciiTheme="minorHAnsi" w:eastAsiaTheme="minorEastAsia" w:hAnsiTheme="minorHAnsi" w:cstheme="minorBidi"/>
            <w:noProof/>
            <w:sz w:val="22"/>
            <w:szCs w:val="22"/>
          </w:rPr>
          <w:tab/>
        </w:r>
        <w:r w:rsidR="005D2904" w:rsidRPr="00F016B8">
          <w:rPr>
            <w:rStyle w:val="Hyperlink"/>
            <w:noProof/>
          </w:rPr>
          <w:t>Potential Benefits to Subjects*</w:t>
        </w:r>
        <w:r w:rsidR="005D2904">
          <w:rPr>
            <w:noProof/>
            <w:webHidden/>
          </w:rPr>
          <w:tab/>
        </w:r>
        <w:r w:rsidR="005D2904">
          <w:rPr>
            <w:noProof/>
            <w:webHidden/>
          </w:rPr>
          <w:fldChar w:fldCharType="begin"/>
        </w:r>
        <w:r w:rsidR="005D2904">
          <w:rPr>
            <w:noProof/>
            <w:webHidden/>
          </w:rPr>
          <w:instrText xml:space="preserve"> PAGEREF _Toc536104494 \h </w:instrText>
        </w:r>
        <w:r w:rsidR="005D2904">
          <w:rPr>
            <w:noProof/>
            <w:webHidden/>
          </w:rPr>
        </w:r>
        <w:r w:rsidR="005D2904">
          <w:rPr>
            <w:noProof/>
            <w:webHidden/>
          </w:rPr>
          <w:fldChar w:fldCharType="separate"/>
        </w:r>
        <w:r w:rsidR="005D2904">
          <w:rPr>
            <w:noProof/>
            <w:webHidden/>
          </w:rPr>
          <w:t>18</w:t>
        </w:r>
        <w:r w:rsidR="005D2904">
          <w:rPr>
            <w:noProof/>
            <w:webHidden/>
          </w:rPr>
          <w:fldChar w:fldCharType="end"/>
        </w:r>
      </w:hyperlink>
    </w:p>
    <w:p w14:paraId="36327DEC" w14:textId="1C03B182"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5" w:history="1">
        <w:r w:rsidR="005D2904" w:rsidRPr="00F016B8">
          <w:rPr>
            <w:rStyle w:val="Hyperlink"/>
            <w:noProof/>
          </w:rPr>
          <w:t>25.0</w:t>
        </w:r>
        <w:r w:rsidR="005D2904">
          <w:rPr>
            <w:rFonts w:asciiTheme="minorHAnsi" w:eastAsiaTheme="minorEastAsia" w:hAnsiTheme="minorHAnsi" w:cstheme="minorBidi"/>
            <w:noProof/>
            <w:sz w:val="22"/>
            <w:szCs w:val="22"/>
          </w:rPr>
          <w:tab/>
        </w:r>
        <w:r w:rsidR="005D2904" w:rsidRPr="00F016B8">
          <w:rPr>
            <w:rStyle w:val="Hyperlink"/>
            <w:noProof/>
          </w:rPr>
          <w:t>Compensation for Research-Related Injury</w:t>
        </w:r>
        <w:r w:rsidR="005D2904">
          <w:rPr>
            <w:noProof/>
            <w:webHidden/>
          </w:rPr>
          <w:tab/>
        </w:r>
        <w:r w:rsidR="005D2904">
          <w:rPr>
            <w:noProof/>
            <w:webHidden/>
          </w:rPr>
          <w:fldChar w:fldCharType="begin"/>
        </w:r>
        <w:r w:rsidR="005D2904">
          <w:rPr>
            <w:noProof/>
            <w:webHidden/>
          </w:rPr>
          <w:instrText xml:space="preserve"> PAGEREF _Toc536104495 \h </w:instrText>
        </w:r>
        <w:r w:rsidR="005D2904">
          <w:rPr>
            <w:noProof/>
            <w:webHidden/>
          </w:rPr>
        </w:r>
        <w:r w:rsidR="005D2904">
          <w:rPr>
            <w:noProof/>
            <w:webHidden/>
          </w:rPr>
          <w:fldChar w:fldCharType="separate"/>
        </w:r>
        <w:r w:rsidR="005D2904">
          <w:rPr>
            <w:noProof/>
            <w:webHidden/>
          </w:rPr>
          <w:t>18</w:t>
        </w:r>
        <w:r w:rsidR="005D2904">
          <w:rPr>
            <w:noProof/>
            <w:webHidden/>
          </w:rPr>
          <w:fldChar w:fldCharType="end"/>
        </w:r>
      </w:hyperlink>
    </w:p>
    <w:p w14:paraId="4A159D6D" w14:textId="2A9D2B8E"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6" w:history="1">
        <w:r w:rsidR="005D2904" w:rsidRPr="00F016B8">
          <w:rPr>
            <w:rStyle w:val="Hyperlink"/>
            <w:noProof/>
          </w:rPr>
          <w:t>26.0</w:t>
        </w:r>
        <w:r w:rsidR="005D2904">
          <w:rPr>
            <w:rFonts w:asciiTheme="minorHAnsi" w:eastAsiaTheme="minorEastAsia" w:hAnsiTheme="minorHAnsi" w:cstheme="minorBidi"/>
            <w:noProof/>
            <w:sz w:val="22"/>
            <w:szCs w:val="22"/>
          </w:rPr>
          <w:tab/>
        </w:r>
        <w:r w:rsidR="005D2904" w:rsidRPr="00F016B8">
          <w:rPr>
            <w:rStyle w:val="Hyperlink"/>
            <w:noProof/>
          </w:rPr>
          <w:t>Economic Burden to Subjects</w:t>
        </w:r>
        <w:r w:rsidR="005D2904">
          <w:rPr>
            <w:noProof/>
            <w:webHidden/>
          </w:rPr>
          <w:tab/>
        </w:r>
        <w:r w:rsidR="005D2904">
          <w:rPr>
            <w:noProof/>
            <w:webHidden/>
          </w:rPr>
          <w:fldChar w:fldCharType="begin"/>
        </w:r>
        <w:r w:rsidR="005D2904">
          <w:rPr>
            <w:noProof/>
            <w:webHidden/>
          </w:rPr>
          <w:instrText xml:space="preserve"> PAGEREF _Toc536104496 \h </w:instrText>
        </w:r>
        <w:r w:rsidR="005D2904">
          <w:rPr>
            <w:noProof/>
            <w:webHidden/>
          </w:rPr>
        </w:r>
        <w:r w:rsidR="005D2904">
          <w:rPr>
            <w:noProof/>
            <w:webHidden/>
          </w:rPr>
          <w:fldChar w:fldCharType="separate"/>
        </w:r>
        <w:r w:rsidR="005D2904">
          <w:rPr>
            <w:noProof/>
            <w:webHidden/>
          </w:rPr>
          <w:t>19</w:t>
        </w:r>
        <w:r w:rsidR="005D2904">
          <w:rPr>
            <w:noProof/>
            <w:webHidden/>
          </w:rPr>
          <w:fldChar w:fldCharType="end"/>
        </w:r>
      </w:hyperlink>
    </w:p>
    <w:p w14:paraId="3A453E82" w14:textId="6F3CD802"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7" w:history="1">
        <w:r w:rsidR="005D2904" w:rsidRPr="00F016B8">
          <w:rPr>
            <w:rStyle w:val="Hyperlink"/>
            <w:noProof/>
          </w:rPr>
          <w:t>27.0</w:t>
        </w:r>
        <w:r w:rsidR="005D2904">
          <w:rPr>
            <w:rFonts w:asciiTheme="minorHAnsi" w:eastAsiaTheme="minorEastAsia" w:hAnsiTheme="minorHAnsi" w:cstheme="minorBidi"/>
            <w:noProof/>
            <w:sz w:val="22"/>
            <w:szCs w:val="22"/>
          </w:rPr>
          <w:tab/>
        </w:r>
        <w:r w:rsidR="005D2904" w:rsidRPr="00F016B8">
          <w:rPr>
            <w:rStyle w:val="Hyperlink"/>
            <w:noProof/>
          </w:rPr>
          <w:t>Compensation for Participation</w:t>
        </w:r>
        <w:r w:rsidR="005D2904">
          <w:rPr>
            <w:noProof/>
            <w:webHidden/>
          </w:rPr>
          <w:tab/>
        </w:r>
        <w:r w:rsidR="005D2904">
          <w:rPr>
            <w:noProof/>
            <w:webHidden/>
          </w:rPr>
          <w:fldChar w:fldCharType="begin"/>
        </w:r>
        <w:r w:rsidR="005D2904">
          <w:rPr>
            <w:noProof/>
            <w:webHidden/>
          </w:rPr>
          <w:instrText xml:space="preserve"> PAGEREF _Toc536104497 \h </w:instrText>
        </w:r>
        <w:r w:rsidR="005D2904">
          <w:rPr>
            <w:noProof/>
            <w:webHidden/>
          </w:rPr>
        </w:r>
        <w:r w:rsidR="005D2904">
          <w:rPr>
            <w:noProof/>
            <w:webHidden/>
          </w:rPr>
          <w:fldChar w:fldCharType="separate"/>
        </w:r>
        <w:r w:rsidR="005D2904">
          <w:rPr>
            <w:noProof/>
            <w:webHidden/>
          </w:rPr>
          <w:t>19</w:t>
        </w:r>
        <w:r w:rsidR="005D2904">
          <w:rPr>
            <w:noProof/>
            <w:webHidden/>
          </w:rPr>
          <w:fldChar w:fldCharType="end"/>
        </w:r>
      </w:hyperlink>
    </w:p>
    <w:p w14:paraId="0D7BC7E3" w14:textId="7764BD56"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8" w:history="1">
        <w:r w:rsidR="005D2904" w:rsidRPr="00F016B8">
          <w:rPr>
            <w:rStyle w:val="Hyperlink"/>
            <w:noProof/>
          </w:rPr>
          <w:t>28.0</w:t>
        </w:r>
        <w:r w:rsidR="005D2904">
          <w:rPr>
            <w:rFonts w:asciiTheme="minorHAnsi" w:eastAsiaTheme="minorEastAsia" w:hAnsiTheme="minorHAnsi" w:cstheme="minorBidi"/>
            <w:noProof/>
            <w:sz w:val="22"/>
            <w:szCs w:val="22"/>
          </w:rPr>
          <w:tab/>
        </w:r>
        <w:r w:rsidR="005D2904" w:rsidRPr="00F016B8">
          <w:rPr>
            <w:rStyle w:val="Hyperlink"/>
            <w:noProof/>
          </w:rPr>
          <w:t>Consent Process</w:t>
        </w:r>
        <w:r w:rsidR="005D2904">
          <w:rPr>
            <w:noProof/>
            <w:webHidden/>
          </w:rPr>
          <w:tab/>
        </w:r>
        <w:r w:rsidR="005D2904">
          <w:rPr>
            <w:noProof/>
            <w:webHidden/>
          </w:rPr>
          <w:fldChar w:fldCharType="begin"/>
        </w:r>
        <w:r w:rsidR="005D2904">
          <w:rPr>
            <w:noProof/>
            <w:webHidden/>
          </w:rPr>
          <w:instrText xml:space="preserve"> PAGEREF _Toc536104498 \h </w:instrText>
        </w:r>
        <w:r w:rsidR="005D2904">
          <w:rPr>
            <w:noProof/>
            <w:webHidden/>
          </w:rPr>
        </w:r>
        <w:r w:rsidR="005D2904">
          <w:rPr>
            <w:noProof/>
            <w:webHidden/>
          </w:rPr>
          <w:fldChar w:fldCharType="separate"/>
        </w:r>
        <w:r w:rsidR="005D2904">
          <w:rPr>
            <w:noProof/>
            <w:webHidden/>
          </w:rPr>
          <w:t>19</w:t>
        </w:r>
        <w:r w:rsidR="005D2904">
          <w:rPr>
            <w:noProof/>
            <w:webHidden/>
          </w:rPr>
          <w:fldChar w:fldCharType="end"/>
        </w:r>
      </w:hyperlink>
    </w:p>
    <w:p w14:paraId="60B00DF4" w14:textId="0CD43765"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499" w:history="1">
        <w:r w:rsidR="005D2904" w:rsidRPr="00F016B8">
          <w:rPr>
            <w:rStyle w:val="Hyperlink"/>
            <w:noProof/>
          </w:rPr>
          <w:t>29.0</w:t>
        </w:r>
        <w:r w:rsidR="005D2904">
          <w:rPr>
            <w:rFonts w:asciiTheme="minorHAnsi" w:eastAsiaTheme="minorEastAsia" w:hAnsiTheme="minorHAnsi" w:cstheme="minorBidi"/>
            <w:noProof/>
            <w:sz w:val="22"/>
            <w:szCs w:val="22"/>
          </w:rPr>
          <w:tab/>
        </w:r>
        <w:r w:rsidR="005D2904" w:rsidRPr="00F016B8">
          <w:rPr>
            <w:rStyle w:val="Hyperlink"/>
            <w:noProof/>
          </w:rPr>
          <w:t>Waiver or Alteration of Consent Process</w:t>
        </w:r>
        <w:r w:rsidR="005D2904">
          <w:rPr>
            <w:noProof/>
            <w:webHidden/>
          </w:rPr>
          <w:tab/>
        </w:r>
        <w:r w:rsidR="005D2904">
          <w:rPr>
            <w:noProof/>
            <w:webHidden/>
          </w:rPr>
          <w:fldChar w:fldCharType="begin"/>
        </w:r>
        <w:r w:rsidR="005D2904">
          <w:rPr>
            <w:noProof/>
            <w:webHidden/>
          </w:rPr>
          <w:instrText xml:space="preserve"> PAGEREF _Toc536104499 \h </w:instrText>
        </w:r>
        <w:r w:rsidR="005D2904">
          <w:rPr>
            <w:noProof/>
            <w:webHidden/>
          </w:rPr>
        </w:r>
        <w:r w:rsidR="005D2904">
          <w:rPr>
            <w:noProof/>
            <w:webHidden/>
          </w:rPr>
          <w:fldChar w:fldCharType="separate"/>
        </w:r>
        <w:r w:rsidR="005D2904">
          <w:rPr>
            <w:noProof/>
            <w:webHidden/>
          </w:rPr>
          <w:t>23</w:t>
        </w:r>
        <w:r w:rsidR="005D2904">
          <w:rPr>
            <w:noProof/>
            <w:webHidden/>
          </w:rPr>
          <w:fldChar w:fldCharType="end"/>
        </w:r>
      </w:hyperlink>
    </w:p>
    <w:p w14:paraId="5D143636" w14:textId="50A1BDC6"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500" w:history="1">
        <w:r w:rsidR="005D2904" w:rsidRPr="00F016B8">
          <w:rPr>
            <w:rStyle w:val="Hyperlink"/>
            <w:noProof/>
          </w:rPr>
          <w:t>30.0</w:t>
        </w:r>
        <w:r w:rsidR="005D2904">
          <w:rPr>
            <w:rFonts w:asciiTheme="minorHAnsi" w:eastAsiaTheme="minorEastAsia" w:hAnsiTheme="minorHAnsi" w:cstheme="minorBidi"/>
            <w:noProof/>
            <w:sz w:val="22"/>
            <w:szCs w:val="22"/>
          </w:rPr>
          <w:tab/>
        </w:r>
        <w:r w:rsidR="005D2904" w:rsidRPr="00F016B8">
          <w:rPr>
            <w:rStyle w:val="Hyperlink"/>
            <w:noProof/>
          </w:rPr>
          <w:t>Process to Document Consent</w:t>
        </w:r>
        <w:r w:rsidR="005D2904">
          <w:rPr>
            <w:noProof/>
            <w:webHidden/>
          </w:rPr>
          <w:tab/>
        </w:r>
        <w:r w:rsidR="005D2904">
          <w:rPr>
            <w:noProof/>
            <w:webHidden/>
          </w:rPr>
          <w:fldChar w:fldCharType="begin"/>
        </w:r>
        <w:r w:rsidR="005D2904">
          <w:rPr>
            <w:noProof/>
            <w:webHidden/>
          </w:rPr>
          <w:instrText xml:space="preserve"> PAGEREF _Toc536104500 \h </w:instrText>
        </w:r>
        <w:r w:rsidR="005D2904">
          <w:rPr>
            <w:noProof/>
            <w:webHidden/>
          </w:rPr>
        </w:r>
        <w:r w:rsidR="005D2904">
          <w:rPr>
            <w:noProof/>
            <w:webHidden/>
          </w:rPr>
          <w:fldChar w:fldCharType="separate"/>
        </w:r>
        <w:r w:rsidR="005D2904">
          <w:rPr>
            <w:noProof/>
            <w:webHidden/>
          </w:rPr>
          <w:t>24</w:t>
        </w:r>
        <w:r w:rsidR="005D2904">
          <w:rPr>
            <w:noProof/>
            <w:webHidden/>
          </w:rPr>
          <w:fldChar w:fldCharType="end"/>
        </w:r>
      </w:hyperlink>
    </w:p>
    <w:p w14:paraId="6B709706" w14:textId="69D5EB7A"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501" w:history="1">
        <w:r w:rsidR="005D2904" w:rsidRPr="00F016B8">
          <w:rPr>
            <w:rStyle w:val="Hyperlink"/>
            <w:noProof/>
          </w:rPr>
          <w:t>31.0</w:t>
        </w:r>
        <w:r w:rsidR="005D2904">
          <w:rPr>
            <w:rFonts w:asciiTheme="minorHAnsi" w:eastAsiaTheme="minorEastAsia" w:hAnsiTheme="minorHAnsi" w:cstheme="minorBidi"/>
            <w:noProof/>
            <w:sz w:val="22"/>
            <w:szCs w:val="22"/>
          </w:rPr>
          <w:tab/>
        </w:r>
        <w:r w:rsidR="005D2904" w:rsidRPr="00F016B8">
          <w:rPr>
            <w:rStyle w:val="Hyperlink"/>
            <w:noProof/>
          </w:rPr>
          <w:t>Multi-Site Research (Multisite/Multicenter Only)*</w:t>
        </w:r>
        <w:r w:rsidR="005D2904">
          <w:rPr>
            <w:noProof/>
            <w:webHidden/>
          </w:rPr>
          <w:tab/>
        </w:r>
        <w:r w:rsidR="005D2904">
          <w:rPr>
            <w:noProof/>
            <w:webHidden/>
          </w:rPr>
          <w:fldChar w:fldCharType="begin"/>
        </w:r>
        <w:r w:rsidR="005D2904">
          <w:rPr>
            <w:noProof/>
            <w:webHidden/>
          </w:rPr>
          <w:instrText xml:space="preserve"> PAGEREF _Toc536104501 \h </w:instrText>
        </w:r>
        <w:r w:rsidR="005D2904">
          <w:rPr>
            <w:noProof/>
            <w:webHidden/>
          </w:rPr>
        </w:r>
        <w:r w:rsidR="005D2904">
          <w:rPr>
            <w:noProof/>
            <w:webHidden/>
          </w:rPr>
          <w:fldChar w:fldCharType="separate"/>
        </w:r>
        <w:r w:rsidR="005D2904">
          <w:rPr>
            <w:noProof/>
            <w:webHidden/>
          </w:rPr>
          <w:t>25</w:t>
        </w:r>
        <w:r w:rsidR="005D2904">
          <w:rPr>
            <w:noProof/>
            <w:webHidden/>
          </w:rPr>
          <w:fldChar w:fldCharType="end"/>
        </w:r>
      </w:hyperlink>
    </w:p>
    <w:p w14:paraId="595EA01D" w14:textId="76547DFA" w:rsidR="005D2904" w:rsidRDefault="000735F6">
      <w:pPr>
        <w:pStyle w:val="TOC1"/>
        <w:tabs>
          <w:tab w:val="left" w:pos="660"/>
          <w:tab w:val="right" w:leader="dot" w:pos="8630"/>
        </w:tabs>
        <w:rPr>
          <w:rFonts w:asciiTheme="minorHAnsi" w:eastAsiaTheme="minorEastAsia" w:hAnsiTheme="minorHAnsi" w:cstheme="minorBidi"/>
          <w:noProof/>
          <w:sz w:val="22"/>
          <w:szCs w:val="22"/>
        </w:rPr>
      </w:pPr>
      <w:hyperlink w:anchor="_Toc536104502" w:history="1">
        <w:r w:rsidR="005D2904" w:rsidRPr="00F016B8">
          <w:rPr>
            <w:rStyle w:val="Hyperlink"/>
            <w:noProof/>
          </w:rPr>
          <w:t>32.0</w:t>
        </w:r>
        <w:r w:rsidR="005D2904">
          <w:rPr>
            <w:rFonts w:asciiTheme="minorHAnsi" w:eastAsiaTheme="minorEastAsia" w:hAnsiTheme="minorHAnsi" w:cstheme="minorBidi"/>
            <w:noProof/>
            <w:sz w:val="22"/>
            <w:szCs w:val="22"/>
          </w:rPr>
          <w:tab/>
        </w:r>
        <w:r w:rsidR="005D2904" w:rsidRPr="00F016B8">
          <w:rPr>
            <w:rStyle w:val="Hyperlink"/>
            <w:noProof/>
          </w:rPr>
          <w:t>Banking Data or Specimens for Future Use*</w:t>
        </w:r>
        <w:r w:rsidR="005D2904">
          <w:rPr>
            <w:noProof/>
            <w:webHidden/>
          </w:rPr>
          <w:tab/>
        </w:r>
        <w:r w:rsidR="005D2904">
          <w:rPr>
            <w:noProof/>
            <w:webHidden/>
          </w:rPr>
          <w:fldChar w:fldCharType="begin"/>
        </w:r>
        <w:r w:rsidR="005D2904">
          <w:rPr>
            <w:noProof/>
            <w:webHidden/>
          </w:rPr>
          <w:instrText xml:space="preserve"> PAGEREF _Toc536104502 \h </w:instrText>
        </w:r>
        <w:r w:rsidR="005D2904">
          <w:rPr>
            <w:noProof/>
            <w:webHidden/>
          </w:rPr>
        </w:r>
        <w:r w:rsidR="005D2904">
          <w:rPr>
            <w:noProof/>
            <w:webHidden/>
          </w:rPr>
          <w:fldChar w:fldCharType="separate"/>
        </w:r>
        <w:r w:rsidR="005D2904">
          <w:rPr>
            <w:noProof/>
            <w:webHidden/>
          </w:rPr>
          <w:t>26</w:t>
        </w:r>
        <w:r w:rsidR="005D2904">
          <w:rPr>
            <w:noProof/>
            <w:webHidden/>
          </w:rPr>
          <w:fldChar w:fldCharType="end"/>
        </w:r>
      </w:hyperlink>
    </w:p>
    <w:p w14:paraId="43CD3726" w14:textId="2C138D1B" w:rsidR="00D968A0" w:rsidRDefault="00D968A0" w:rsidP="003520B0">
      <w:r w:rsidRPr="00440922">
        <w:rPr>
          <w:bCs/>
          <w:noProof/>
        </w:rPr>
        <w:fldChar w:fldCharType="end"/>
      </w:r>
    </w:p>
    <w:p w14:paraId="32C992DC" w14:textId="77777777" w:rsidR="00D968A0" w:rsidRDefault="00D968A0" w:rsidP="003520B0">
      <w:pPr>
        <w:autoSpaceDE/>
        <w:autoSpaceDN/>
        <w:adjustRightInd/>
        <w:rPr>
          <w:rFonts w:ascii="Times New Roman" w:hAnsi="Times New Roman"/>
          <w:b/>
          <w:i/>
          <w:sz w:val="28"/>
          <w:szCs w:val="28"/>
        </w:rPr>
      </w:pPr>
      <w:r>
        <w:rPr>
          <w:b/>
          <w:sz w:val="28"/>
          <w:szCs w:val="28"/>
        </w:rPr>
        <w:br w:type="page"/>
      </w:r>
    </w:p>
    <w:p w14:paraId="7A13C488" w14:textId="77777777" w:rsidR="00D968A0" w:rsidRPr="004F1AEA" w:rsidRDefault="00D968A0" w:rsidP="00416638">
      <w:pPr>
        <w:pStyle w:val="List"/>
        <w:numPr>
          <w:ilvl w:val="0"/>
          <w:numId w:val="0"/>
        </w:numPr>
        <w:ind w:right="0"/>
        <w:outlineLvl w:val="0"/>
        <w:rPr>
          <w:b/>
          <w:sz w:val="28"/>
          <w:szCs w:val="28"/>
        </w:rPr>
      </w:pPr>
      <w:bookmarkStart w:id="1" w:name="_Toc536104468"/>
      <w:r w:rsidRPr="004F1AEA">
        <w:rPr>
          <w:b/>
          <w:sz w:val="28"/>
          <w:szCs w:val="28"/>
        </w:rPr>
        <w:lastRenderedPageBreak/>
        <w:t>Template Instructions</w:t>
      </w:r>
      <w:bookmarkEnd w:id="1"/>
    </w:p>
    <w:p w14:paraId="6AF28778" w14:textId="5C2757E0" w:rsidR="00E06532" w:rsidRPr="00B44BFD" w:rsidRDefault="0070063B">
      <w:pPr>
        <w:autoSpaceDE/>
        <w:autoSpaceDN/>
        <w:adjustRightInd/>
        <w:rPr>
          <w:b/>
          <w:i/>
        </w:rPr>
      </w:pPr>
      <w:r>
        <w:rPr>
          <w:b/>
          <w:i/>
        </w:rPr>
        <w:t>Sections that do not apply:</w:t>
      </w:r>
    </w:p>
    <w:p w14:paraId="2E9C1CFD" w14:textId="2C1F960E" w:rsidR="00E43BCA" w:rsidRDefault="00E43BCA">
      <w:pPr>
        <w:pStyle w:val="List"/>
        <w:ind w:right="0"/>
      </w:pPr>
      <w:r>
        <w:t xml:space="preserve">In several sections, the addition of checkboxes for </w:t>
      </w:r>
      <w:r w:rsidRPr="00416638">
        <w:rPr>
          <w:b/>
        </w:rPr>
        <w:t>Not Applicable</w:t>
      </w:r>
      <w:r>
        <w:t xml:space="preserve"> have been added to the template as responses</w:t>
      </w:r>
      <w:r w:rsidR="00EB5165">
        <w:t>.</w:t>
      </w:r>
      <w:r>
        <w:t xml:space="preserve">  </w:t>
      </w:r>
    </w:p>
    <w:p w14:paraId="28A3CDBE" w14:textId="77777777" w:rsidR="00F9265D" w:rsidRDefault="00F9265D" w:rsidP="00F9265D">
      <w:pPr>
        <w:pStyle w:val="List2"/>
      </w:pPr>
      <w:r>
        <w:t xml:space="preserve">If an N/A checkbox is present, select the appropriate justification from the list.  </w:t>
      </w:r>
    </w:p>
    <w:p w14:paraId="2F18ADE4" w14:textId="77777777" w:rsidR="00F9265D" w:rsidRDefault="00F9265D" w:rsidP="00F9265D">
      <w:pPr>
        <w:pStyle w:val="List2"/>
      </w:pPr>
      <w:r>
        <w:t>If an N/A checkbox is not present, or if none of the existing checkboxes apply to your study, you must write in your own justification.</w:t>
      </w:r>
    </w:p>
    <w:p w14:paraId="60D3E2B0" w14:textId="68E3E84B" w:rsidR="00F9265D" w:rsidRDefault="00F9265D" w:rsidP="00416638">
      <w:pPr>
        <w:pStyle w:val="List"/>
      </w:pPr>
      <w:r>
        <w:t>In addition:</w:t>
      </w:r>
    </w:p>
    <w:p w14:paraId="520F3BE8" w14:textId="2E99C55D" w:rsidR="00526D92" w:rsidRDefault="00F9265D" w:rsidP="00416638">
      <w:pPr>
        <w:pStyle w:val="List2"/>
      </w:pPr>
      <w:r>
        <w:t>For r</w:t>
      </w:r>
      <w:r w:rsidR="00E43BCA" w:rsidRPr="00440922">
        <w:t xml:space="preserve">esearch </w:t>
      </w:r>
      <w:r w:rsidR="00E43BCA">
        <w:t xml:space="preserve">where the only study procedures are records/chart review: </w:t>
      </w:r>
      <w:r w:rsidR="00A0716C">
        <w:t xml:space="preserve"> Sections 6, 21</w:t>
      </w:r>
      <w:r w:rsidR="00E43BCA" w:rsidRPr="00440922">
        <w:t xml:space="preserve">, </w:t>
      </w:r>
      <w:r w:rsidR="00A0716C">
        <w:t>22</w:t>
      </w:r>
      <w:r w:rsidR="00E43BCA">
        <w:t xml:space="preserve">, </w:t>
      </w:r>
      <w:r w:rsidR="00E43BCA" w:rsidRPr="00440922">
        <w:t>2</w:t>
      </w:r>
      <w:r w:rsidR="00A0716C">
        <w:t>4</w:t>
      </w:r>
      <w:r w:rsidR="00E43BCA" w:rsidRPr="00440922">
        <w:t>, 2</w:t>
      </w:r>
      <w:r w:rsidR="00A0716C">
        <w:t>5</w:t>
      </w:r>
      <w:r w:rsidR="00E43BCA" w:rsidRPr="00440922">
        <w:t xml:space="preserve">, </w:t>
      </w:r>
      <w:r w:rsidR="00500927">
        <w:t xml:space="preserve">26 and </w:t>
      </w:r>
      <w:r w:rsidR="00A0716C">
        <w:t>27</w:t>
      </w:r>
      <w:r w:rsidR="00E43BCA" w:rsidRPr="00440922">
        <w:t xml:space="preserve"> do not </w:t>
      </w:r>
      <w:r w:rsidR="00E43BCA">
        <w:t>apply.</w:t>
      </w:r>
    </w:p>
    <w:p w14:paraId="4025CC4E" w14:textId="68A2774E" w:rsidR="00E43BCA" w:rsidRPr="00416638" w:rsidRDefault="00F9265D" w:rsidP="00416638">
      <w:pPr>
        <w:pStyle w:val="List2"/>
      </w:pPr>
      <w:r>
        <w:t>For e</w:t>
      </w:r>
      <w:r w:rsidR="00500927">
        <w:t xml:space="preserve">xempt research:  Section 6 may </w:t>
      </w:r>
      <w:r w:rsidR="00E43BCA">
        <w:t>not apply.</w:t>
      </w:r>
      <w:r w:rsidR="00500927">
        <w:t xml:space="preserve"> Section 6.1 will still apply if there is a study intervention.</w:t>
      </w:r>
    </w:p>
    <w:p w14:paraId="6C266343" w14:textId="77777777" w:rsidR="00BE0355" w:rsidRDefault="00BE0355" w:rsidP="00416638">
      <w:pPr>
        <w:pStyle w:val="List"/>
        <w:numPr>
          <w:ilvl w:val="0"/>
          <w:numId w:val="0"/>
        </w:numPr>
        <w:spacing w:before="0" w:beforeAutospacing="0" w:after="0" w:afterAutospacing="0"/>
        <w:ind w:left="720" w:right="0" w:hanging="360"/>
      </w:pPr>
    </w:p>
    <w:p w14:paraId="30FCBEEA" w14:textId="65CA4AF8" w:rsidR="003C6F5D" w:rsidRPr="009B16B6" w:rsidRDefault="006F181D" w:rsidP="00416638">
      <w:pPr>
        <w:pStyle w:val="List"/>
        <w:numPr>
          <w:ilvl w:val="0"/>
          <w:numId w:val="0"/>
        </w:numPr>
        <w:spacing w:before="0" w:beforeAutospacing="0" w:after="0" w:afterAutospacing="0"/>
        <w:ind w:left="360" w:right="0" w:hanging="360"/>
        <w:rPr>
          <w:b/>
          <w:i w:val="0"/>
        </w:rPr>
      </w:pPr>
      <w:r>
        <w:rPr>
          <w:b/>
        </w:rPr>
        <w:t>S</w:t>
      </w:r>
      <w:r w:rsidR="003E6545" w:rsidRPr="009B16B6">
        <w:rPr>
          <w:b/>
        </w:rPr>
        <w:t>tudies with multiple participant groups:</w:t>
      </w:r>
    </w:p>
    <w:p w14:paraId="7BD6CA16" w14:textId="77777777" w:rsidR="003E6545" w:rsidRPr="009B16B6" w:rsidRDefault="003E6545">
      <w:pPr>
        <w:pStyle w:val="Default"/>
        <w:rPr>
          <w:i/>
        </w:rPr>
      </w:pPr>
    </w:p>
    <w:p w14:paraId="26F23A2D" w14:textId="476D344E" w:rsidR="003E6545" w:rsidRDefault="003E6545">
      <w:pPr>
        <w:pStyle w:val="List"/>
        <w:spacing w:before="0" w:beforeAutospacing="0" w:after="120" w:afterAutospacing="0"/>
        <w:ind w:right="0"/>
      </w:pPr>
      <w:r>
        <w:t xml:space="preserve">If this study involves multiple participant groups </w:t>
      </w:r>
      <w:r w:rsidR="00211771">
        <w:t>(e.g. parents and children)</w:t>
      </w:r>
      <w:r w:rsidR="001E4AB6">
        <w:t xml:space="preserve">, </w:t>
      </w:r>
      <w:r>
        <w:t>provide information in applicable section</w:t>
      </w:r>
      <w:r w:rsidR="009269D5">
        <w:t>s</w:t>
      </w:r>
      <w:r>
        <w:t xml:space="preserve"> for </w:t>
      </w:r>
      <w:r w:rsidR="00CF56E9">
        <w:t>each</w:t>
      </w:r>
      <w:r w:rsidR="00681DFA">
        <w:t xml:space="preserve"> </w:t>
      </w:r>
      <w:r>
        <w:t>participant group</w:t>
      </w:r>
      <w:r w:rsidR="00F342C7">
        <w:t>.</w:t>
      </w:r>
      <w:r>
        <w:t xml:space="preserve"> </w:t>
      </w:r>
      <w:r w:rsidR="00F342C7">
        <w:t>C</w:t>
      </w:r>
      <w:r>
        <w:t xml:space="preserve">learly label </w:t>
      </w:r>
      <w:r w:rsidR="00191E00">
        <w:t>responses when they differ.</w:t>
      </w:r>
      <w:r>
        <w:t xml:space="preserve"> </w:t>
      </w:r>
      <w:r w:rsidR="00D254DC">
        <w:t xml:space="preserve"> </w:t>
      </w:r>
      <w:r w:rsidR="00AD176E">
        <w:t>For example:</w:t>
      </w:r>
    </w:p>
    <w:p w14:paraId="764637B3" w14:textId="32B1DFDA" w:rsidR="001E4AB6" w:rsidRDefault="00AC674C">
      <w:pPr>
        <w:pStyle w:val="BlockText"/>
        <w:shd w:val="clear" w:color="auto" w:fill="F2F2F2" w:themeFill="background1" w:themeFillShade="F2"/>
        <w:ind w:right="0"/>
        <w:rPr>
          <w:i w:val="0"/>
        </w:rPr>
      </w:pPr>
      <w:r w:rsidRPr="00551CD3">
        <w:rPr>
          <w:b/>
          <w:i w:val="0"/>
        </w:rPr>
        <w:t xml:space="preserve">Response </w:t>
      </w:r>
      <w:r w:rsidRPr="00AC674C">
        <w:rPr>
          <w:b/>
          <w:i w:val="0"/>
        </w:rPr>
        <w:t>Example</w:t>
      </w:r>
    </w:p>
    <w:p w14:paraId="1BF7FD80" w14:textId="6AB502AD" w:rsidR="001E4AB6" w:rsidRPr="00416638" w:rsidRDefault="00AD176E">
      <w:pPr>
        <w:pStyle w:val="BlockText"/>
        <w:shd w:val="clear" w:color="auto" w:fill="F2F2F2" w:themeFill="background1" w:themeFillShade="F2"/>
        <w:ind w:right="0"/>
        <w:rPr>
          <w:i w:val="0"/>
        </w:rPr>
      </w:pPr>
      <w:r>
        <w:rPr>
          <w:i w:val="0"/>
          <w:u w:val="single"/>
        </w:rPr>
        <w:t>Intervention Group:</w:t>
      </w:r>
      <w:r w:rsidR="009B05F3">
        <w:rPr>
          <w:i w:val="0"/>
        </w:rPr>
        <w:t xml:space="preserve"> </w:t>
      </w:r>
    </w:p>
    <w:p w14:paraId="5F7A12B8" w14:textId="0CA02313" w:rsidR="00AD176E" w:rsidRPr="00416638" w:rsidRDefault="001E4AB6" w:rsidP="003C2113">
      <w:pPr>
        <w:pStyle w:val="BlockText"/>
        <w:shd w:val="clear" w:color="auto" w:fill="F2F2F2" w:themeFill="background1" w:themeFillShade="F2"/>
        <w:ind w:right="0"/>
        <w:rPr>
          <w:i w:val="0"/>
          <w:u w:val="single"/>
        </w:rPr>
      </w:pPr>
      <w:r>
        <w:rPr>
          <w:i w:val="0"/>
          <w:u w:val="single"/>
        </w:rPr>
        <w:t>Control Group:</w:t>
      </w:r>
    </w:p>
    <w:p w14:paraId="4AB05028" w14:textId="77777777" w:rsidR="00E06532" w:rsidRPr="00C43BAB" w:rsidRDefault="00E06532">
      <w:pPr>
        <w:pStyle w:val="List"/>
        <w:numPr>
          <w:ilvl w:val="0"/>
          <w:numId w:val="0"/>
        </w:numPr>
        <w:ind w:right="0"/>
        <w:rPr>
          <w:b/>
        </w:rPr>
      </w:pPr>
      <w:r w:rsidRPr="00C43BAB">
        <w:rPr>
          <w:b/>
        </w:rPr>
        <w:t>Formatting:</w:t>
      </w:r>
    </w:p>
    <w:p w14:paraId="68FFE8BE" w14:textId="5BC06C66" w:rsidR="00E06532" w:rsidRPr="00C43BAB" w:rsidRDefault="00E06532">
      <w:pPr>
        <w:pStyle w:val="List"/>
        <w:spacing w:before="0" w:beforeAutospacing="0" w:after="0" w:afterAutospacing="0"/>
        <w:ind w:right="0"/>
      </w:pPr>
      <w:r w:rsidRPr="00C43BAB">
        <w:t xml:space="preserve">Do not remove </w:t>
      </w:r>
      <w:r w:rsidR="00975127" w:rsidRPr="00C43BAB">
        <w:t xml:space="preserve">template </w:t>
      </w:r>
      <w:r w:rsidRPr="00C43BAB">
        <w:t xml:space="preserve">instructions </w:t>
      </w:r>
      <w:r w:rsidR="00A55434" w:rsidRPr="00C43BAB">
        <w:t xml:space="preserve">or </w:t>
      </w:r>
      <w:r w:rsidRPr="00C43BAB">
        <w:t>section headings</w:t>
      </w:r>
      <w:r w:rsidR="0090221C" w:rsidRPr="00C43BAB">
        <w:t xml:space="preserve"> </w:t>
      </w:r>
      <w:r w:rsidR="00172F63" w:rsidRPr="00C43BAB">
        <w:t>when they do no</w:t>
      </w:r>
      <w:r w:rsidR="00EB2A2D" w:rsidRPr="00C43BAB">
        <w:t>t apply to your study.</w:t>
      </w:r>
    </w:p>
    <w:p w14:paraId="2B730CBC" w14:textId="1B495F69" w:rsidR="0027434C" w:rsidRDefault="00E06532" w:rsidP="003246BD">
      <w:pPr>
        <w:pStyle w:val="List"/>
        <w:numPr>
          <w:ilvl w:val="0"/>
          <w:numId w:val="0"/>
        </w:numPr>
        <w:spacing w:before="0" w:beforeAutospacing="0" w:after="0" w:afterAutospacing="0"/>
        <w:ind w:left="360" w:right="0"/>
      </w:pPr>
      <w:r w:rsidRPr="00C43BAB">
        <w:t>If you are pasting info</w:t>
      </w:r>
      <w:r w:rsidR="00EB5165">
        <w:t>rmation from other documents using</w:t>
      </w:r>
      <w:r w:rsidR="006D1949">
        <w:t xml:space="preserve"> the </w:t>
      </w:r>
      <w:r w:rsidR="006E3A8B">
        <w:t>“</w:t>
      </w:r>
      <w:r w:rsidR="006D1949" w:rsidRPr="008A1AF4">
        <w:t>Merge Formatting</w:t>
      </w:r>
      <w:r w:rsidR="006E3A8B">
        <w:t>”</w:t>
      </w:r>
      <w:r w:rsidR="006D1949" w:rsidRPr="008A1AF4">
        <w:t xml:space="preserve"> P</w:t>
      </w:r>
      <w:r w:rsidRPr="008A1AF4">
        <w:t xml:space="preserve">aste option </w:t>
      </w:r>
      <w:r w:rsidR="00EB5165" w:rsidRPr="008A1AF4">
        <w:t>will maint</w:t>
      </w:r>
      <w:r w:rsidR="00EB5165">
        <w:t>ain</w:t>
      </w:r>
      <w:r w:rsidRPr="00C43BAB">
        <w:t xml:space="preserve"> the f</w:t>
      </w:r>
      <w:r w:rsidR="00EB5165">
        <w:t>ormatting of the response boxes.</w:t>
      </w:r>
    </w:p>
    <w:p w14:paraId="2506CD84" w14:textId="77777777" w:rsidR="0027434C" w:rsidRDefault="0027434C" w:rsidP="00416638">
      <w:pPr>
        <w:pStyle w:val="List"/>
        <w:numPr>
          <w:ilvl w:val="0"/>
          <w:numId w:val="0"/>
        </w:numPr>
        <w:ind w:right="0"/>
        <w:rPr>
          <w:b/>
        </w:rPr>
      </w:pPr>
      <w:r>
        <w:rPr>
          <w:b/>
        </w:rPr>
        <w:t>Amendments:</w:t>
      </w:r>
    </w:p>
    <w:p w14:paraId="7FEA0D3E" w14:textId="516F0FE7" w:rsidR="0027434C" w:rsidRDefault="00E06532" w:rsidP="006667FE">
      <w:pPr>
        <w:pStyle w:val="List"/>
        <w:numPr>
          <w:ilvl w:val="0"/>
          <w:numId w:val="10"/>
        </w:numPr>
        <w:ind w:right="0"/>
      </w:pPr>
      <w:r w:rsidRPr="00CA0CB1">
        <w:t xml:space="preserve">When </w:t>
      </w:r>
      <w:r w:rsidR="009D243C">
        <w:t>making modifications or revisions to this and other documents, use</w:t>
      </w:r>
      <w:r w:rsidR="00C91B15">
        <w:t xml:space="preserve"> the</w:t>
      </w:r>
      <w:r w:rsidR="009D243C">
        <w:t xml:space="preserve"> </w:t>
      </w:r>
      <w:r w:rsidR="009D243C" w:rsidRPr="00416638">
        <w:rPr>
          <w:b/>
        </w:rPr>
        <w:t>Track Change</w:t>
      </w:r>
      <w:r w:rsidR="005B0013" w:rsidRPr="00416638">
        <w:rPr>
          <w:b/>
        </w:rPr>
        <w:t>s</w:t>
      </w:r>
      <w:r w:rsidR="009D243C">
        <w:t xml:space="preserve"> function in </w:t>
      </w:r>
      <w:r w:rsidR="00AB5DCE">
        <w:t xml:space="preserve">Microsoft </w:t>
      </w:r>
      <w:r w:rsidR="009D243C">
        <w:t>Word</w:t>
      </w:r>
      <w:r w:rsidR="00AB5DCE">
        <w:t>.</w:t>
      </w:r>
    </w:p>
    <w:p w14:paraId="56D8DFF3" w14:textId="24A60A9C" w:rsidR="0027434C" w:rsidRDefault="0027434C" w:rsidP="006667FE">
      <w:pPr>
        <w:pStyle w:val="List"/>
        <w:numPr>
          <w:ilvl w:val="0"/>
          <w:numId w:val="10"/>
        </w:numPr>
        <w:ind w:right="0"/>
      </w:pPr>
      <w:r>
        <w:t>Up</w:t>
      </w:r>
      <w:r w:rsidR="008A390E">
        <w:t xml:space="preserve">date the version date or number </w:t>
      </w:r>
      <w:r w:rsidR="008A390E">
        <w:rPr>
          <w:b/>
        </w:rPr>
        <w:t>on Page 3.</w:t>
      </w:r>
    </w:p>
    <w:p w14:paraId="6B34E72E" w14:textId="1BDA670C" w:rsidR="00E06532" w:rsidRPr="009F7F2C" w:rsidRDefault="00E06532" w:rsidP="00416638">
      <w:pPr>
        <w:pStyle w:val="List"/>
        <w:numPr>
          <w:ilvl w:val="0"/>
          <w:numId w:val="0"/>
        </w:numPr>
        <w:spacing w:before="0" w:beforeAutospacing="0" w:after="0" w:afterAutospacing="0"/>
        <w:ind w:left="720" w:right="0"/>
        <w:rPr>
          <w:b/>
          <w:sz w:val="28"/>
          <w:szCs w:val="28"/>
        </w:rPr>
      </w:pPr>
      <w:r w:rsidRPr="009F7F2C">
        <w:rPr>
          <w:b/>
          <w:sz w:val="28"/>
          <w:szCs w:val="28"/>
        </w:rPr>
        <w:br w:type="page"/>
      </w:r>
    </w:p>
    <w:p w14:paraId="6795B72F" w14:textId="576A50DB" w:rsidR="001C7854" w:rsidRDefault="001C7854" w:rsidP="003520B0">
      <w:pPr>
        <w:pStyle w:val="Default"/>
        <w:rPr>
          <w:b/>
          <w:sz w:val="28"/>
          <w:szCs w:val="28"/>
        </w:rPr>
      </w:pPr>
      <w:r w:rsidRPr="001C7854">
        <w:rPr>
          <w:b/>
          <w:sz w:val="28"/>
          <w:szCs w:val="28"/>
        </w:rPr>
        <w:t>PROTOCOL TITLE</w:t>
      </w:r>
      <w:r>
        <w:rPr>
          <w:b/>
          <w:sz w:val="28"/>
          <w:szCs w:val="28"/>
        </w:rPr>
        <w:t>:</w:t>
      </w:r>
    </w:p>
    <w:p w14:paraId="75A1806E" w14:textId="77777777" w:rsidR="001C7854" w:rsidRPr="008E583C" w:rsidRDefault="001C7854" w:rsidP="003520B0">
      <w:pPr>
        <w:pStyle w:val="Default"/>
        <w:spacing w:before="120" w:after="120"/>
        <w:ind w:left="720"/>
        <w:rPr>
          <w:i/>
          <w:color w:val="auto"/>
        </w:rPr>
      </w:pPr>
      <w:r w:rsidRPr="008E583C">
        <w:rPr>
          <w:i/>
          <w:color w:val="auto"/>
        </w:rPr>
        <w:t>Include the full protocol title.</w:t>
      </w:r>
    </w:p>
    <w:p w14:paraId="4FC8ED8D" w14:textId="77777777" w:rsidR="008E583C" w:rsidRPr="00BE5C0B" w:rsidRDefault="008E583C" w:rsidP="003520B0">
      <w:pPr>
        <w:pStyle w:val="BlockText"/>
        <w:shd w:val="clear" w:color="auto" w:fill="F2F2F2" w:themeFill="background1" w:themeFillShade="F2"/>
        <w:ind w:right="0"/>
        <w:rPr>
          <w:i w:val="0"/>
        </w:rPr>
      </w:pPr>
      <w:r w:rsidRPr="00BE5C0B">
        <w:rPr>
          <w:i w:val="0"/>
        </w:rPr>
        <w:t xml:space="preserve">Response: </w:t>
      </w:r>
    </w:p>
    <w:p w14:paraId="6A4E2225" w14:textId="77777777" w:rsidR="008E583C" w:rsidRPr="00BE5C0B" w:rsidRDefault="008E583C" w:rsidP="003520B0">
      <w:pPr>
        <w:pStyle w:val="BlockText"/>
        <w:shd w:val="clear" w:color="auto" w:fill="F2F2F2" w:themeFill="background1" w:themeFillShade="F2"/>
        <w:ind w:right="0"/>
        <w:rPr>
          <w:i w:val="0"/>
        </w:rPr>
      </w:pPr>
    </w:p>
    <w:p w14:paraId="5280E32C" w14:textId="77777777" w:rsidR="001C7854" w:rsidRDefault="001C7854" w:rsidP="003520B0">
      <w:pPr>
        <w:pStyle w:val="Default"/>
        <w:rPr>
          <w:b/>
          <w:sz w:val="28"/>
          <w:szCs w:val="28"/>
        </w:rPr>
      </w:pPr>
      <w:r>
        <w:rPr>
          <w:b/>
          <w:sz w:val="28"/>
          <w:szCs w:val="28"/>
        </w:rPr>
        <w:t>PRINCIPAL INVESTIGATOR:</w:t>
      </w:r>
    </w:p>
    <w:p w14:paraId="3597E0E2" w14:textId="77777777" w:rsidR="001C7854" w:rsidRPr="008E583C" w:rsidRDefault="001C7854" w:rsidP="003520B0">
      <w:pPr>
        <w:pStyle w:val="Default"/>
        <w:spacing w:before="120"/>
        <w:ind w:left="720"/>
        <w:rPr>
          <w:i/>
          <w:color w:val="auto"/>
        </w:rPr>
      </w:pPr>
      <w:r w:rsidRPr="008E583C">
        <w:rPr>
          <w:i/>
          <w:color w:val="auto"/>
        </w:rPr>
        <w:t>Name</w:t>
      </w:r>
    </w:p>
    <w:p w14:paraId="1E9B0609" w14:textId="77777777" w:rsidR="001C7854" w:rsidRPr="008E583C" w:rsidRDefault="001C7854" w:rsidP="003520B0">
      <w:pPr>
        <w:pStyle w:val="Default"/>
        <w:ind w:left="720"/>
        <w:rPr>
          <w:i/>
          <w:color w:val="auto"/>
        </w:rPr>
      </w:pPr>
      <w:r w:rsidRPr="008E583C">
        <w:rPr>
          <w:i/>
          <w:color w:val="auto"/>
        </w:rPr>
        <w:t>Department</w:t>
      </w:r>
    </w:p>
    <w:p w14:paraId="3C434922" w14:textId="77777777" w:rsidR="001C7854" w:rsidRDefault="001C7854" w:rsidP="003520B0">
      <w:pPr>
        <w:pStyle w:val="Default"/>
        <w:ind w:left="720"/>
        <w:rPr>
          <w:i/>
          <w:color w:val="auto"/>
        </w:rPr>
      </w:pPr>
      <w:r w:rsidRPr="008E583C">
        <w:rPr>
          <w:i/>
          <w:color w:val="auto"/>
        </w:rPr>
        <w:t>Telephone Number</w:t>
      </w:r>
    </w:p>
    <w:p w14:paraId="7C596A3A" w14:textId="77777777" w:rsidR="005825E4" w:rsidRPr="008E583C" w:rsidRDefault="005825E4" w:rsidP="003520B0">
      <w:pPr>
        <w:pStyle w:val="Default"/>
        <w:ind w:left="720"/>
        <w:rPr>
          <w:i/>
          <w:color w:val="auto"/>
        </w:rPr>
      </w:pPr>
      <w:r>
        <w:rPr>
          <w:i/>
          <w:color w:val="auto"/>
        </w:rPr>
        <w:t>Email Address</w:t>
      </w:r>
    </w:p>
    <w:p w14:paraId="0D4D1AD9" w14:textId="77777777" w:rsidR="008E583C" w:rsidRPr="00BE5C0B" w:rsidRDefault="008E583C" w:rsidP="003520B0">
      <w:pPr>
        <w:pStyle w:val="BlockText"/>
        <w:shd w:val="clear" w:color="auto" w:fill="F2F2F2" w:themeFill="background1" w:themeFillShade="F2"/>
        <w:ind w:right="0"/>
        <w:rPr>
          <w:i w:val="0"/>
        </w:rPr>
      </w:pPr>
      <w:r w:rsidRPr="00BE5C0B">
        <w:rPr>
          <w:i w:val="0"/>
        </w:rPr>
        <w:t xml:space="preserve">Response: </w:t>
      </w:r>
    </w:p>
    <w:p w14:paraId="620BC056" w14:textId="77777777" w:rsidR="008E583C" w:rsidRPr="00BE5C0B" w:rsidRDefault="008E583C" w:rsidP="003520B0">
      <w:pPr>
        <w:pStyle w:val="BlockText"/>
        <w:shd w:val="clear" w:color="auto" w:fill="F2F2F2" w:themeFill="background1" w:themeFillShade="F2"/>
        <w:ind w:right="0"/>
        <w:rPr>
          <w:i w:val="0"/>
        </w:rPr>
      </w:pPr>
    </w:p>
    <w:p w14:paraId="3530B805" w14:textId="77777777" w:rsidR="00906EDF" w:rsidRDefault="00906EDF" w:rsidP="00906EDF">
      <w:pPr>
        <w:pStyle w:val="Default"/>
        <w:rPr>
          <w:b/>
          <w:sz w:val="28"/>
          <w:szCs w:val="28"/>
        </w:rPr>
      </w:pPr>
      <w:r>
        <w:rPr>
          <w:b/>
          <w:sz w:val="28"/>
          <w:szCs w:val="28"/>
        </w:rPr>
        <w:t>VERSION NUMBER/DATE:</w:t>
      </w:r>
    </w:p>
    <w:p w14:paraId="29106CC7" w14:textId="77777777" w:rsidR="00906EDF" w:rsidRDefault="00906EDF" w:rsidP="00906EDF">
      <w:pPr>
        <w:pStyle w:val="Default"/>
        <w:spacing w:before="120" w:after="120"/>
        <w:ind w:left="720"/>
        <w:rPr>
          <w:i/>
        </w:rPr>
      </w:pPr>
      <w:r>
        <w:rPr>
          <w:i/>
        </w:rPr>
        <w:t>Include the version number and date of this protocol.</w:t>
      </w:r>
    </w:p>
    <w:p w14:paraId="46A07D76" w14:textId="5A90D7A5" w:rsidR="00906EDF" w:rsidRDefault="00906EDF" w:rsidP="00906EDF">
      <w:pPr>
        <w:pStyle w:val="BlockText"/>
        <w:shd w:val="clear" w:color="auto" w:fill="F2F2F2" w:themeFill="background1" w:themeFillShade="F2"/>
        <w:ind w:right="0"/>
        <w:rPr>
          <w:i w:val="0"/>
        </w:rPr>
      </w:pPr>
      <w:r w:rsidRPr="00BE5C0B">
        <w:rPr>
          <w:i w:val="0"/>
        </w:rPr>
        <w:t xml:space="preserve">Response: </w:t>
      </w:r>
    </w:p>
    <w:p w14:paraId="01ADC2DE" w14:textId="77777777" w:rsidR="00906EDF" w:rsidRPr="00BE5C0B" w:rsidRDefault="00906EDF" w:rsidP="00906EDF">
      <w:pPr>
        <w:pStyle w:val="BlockText"/>
        <w:shd w:val="clear" w:color="auto" w:fill="F2F2F2" w:themeFill="background1" w:themeFillShade="F2"/>
        <w:ind w:right="0"/>
        <w:rPr>
          <w:i w:val="0"/>
        </w:rPr>
      </w:pPr>
    </w:p>
    <w:p w14:paraId="3E557DA3" w14:textId="77777777" w:rsidR="00906EDF" w:rsidRDefault="00906EDF" w:rsidP="00906EDF">
      <w:pPr>
        <w:pStyle w:val="Default"/>
      </w:pPr>
      <w:r>
        <w:rPr>
          <w:b/>
          <w:sz w:val="28"/>
          <w:szCs w:val="28"/>
        </w:rPr>
        <w:t>REVISION HISTORY</w:t>
      </w:r>
    </w:p>
    <w:p w14:paraId="70C19A06" w14:textId="77777777" w:rsidR="00906EDF" w:rsidRDefault="00906EDF" w:rsidP="00906EDF"/>
    <w:tbl>
      <w:tblPr>
        <w:tblW w:w="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906EDF" w14:paraId="1009637A" w14:textId="77777777" w:rsidTr="00906EDF">
        <w:tc>
          <w:tcPr>
            <w:tcW w:w="1103" w:type="dxa"/>
            <w:tcBorders>
              <w:top w:val="single" w:sz="4" w:space="0" w:color="000000"/>
              <w:left w:val="single" w:sz="4" w:space="0" w:color="000000"/>
              <w:bottom w:val="single" w:sz="4" w:space="0" w:color="000000"/>
              <w:right w:val="single" w:sz="4" w:space="0" w:color="000000"/>
            </w:tcBorders>
            <w:hideMark/>
          </w:tcPr>
          <w:p w14:paraId="4E3EC0C7" w14:textId="77777777" w:rsidR="00906EDF" w:rsidRDefault="00906EDF">
            <w:r>
              <w:rPr>
                <w:rFonts w:ascii="Times New Roman" w:hAnsi="Times New Roman"/>
                <w:b/>
              </w:rPr>
              <w:t>Revision #</w:t>
            </w:r>
          </w:p>
        </w:tc>
        <w:tc>
          <w:tcPr>
            <w:tcW w:w="1663" w:type="dxa"/>
            <w:tcBorders>
              <w:top w:val="single" w:sz="4" w:space="0" w:color="000000"/>
              <w:left w:val="single" w:sz="4" w:space="0" w:color="000000"/>
              <w:bottom w:val="single" w:sz="4" w:space="0" w:color="000000"/>
              <w:right w:val="single" w:sz="4" w:space="0" w:color="000000"/>
            </w:tcBorders>
            <w:hideMark/>
          </w:tcPr>
          <w:p w14:paraId="58768203" w14:textId="77777777" w:rsidR="00906EDF" w:rsidRDefault="00906EDF">
            <w:r>
              <w:rPr>
                <w:rFonts w:ascii="Times New Roman" w:hAnsi="Times New Roman"/>
                <w:b/>
              </w:rPr>
              <w:t>Version Date</w:t>
            </w:r>
          </w:p>
        </w:tc>
        <w:tc>
          <w:tcPr>
            <w:tcW w:w="4802" w:type="dxa"/>
            <w:tcBorders>
              <w:top w:val="single" w:sz="4" w:space="0" w:color="000000"/>
              <w:left w:val="single" w:sz="4" w:space="0" w:color="000000"/>
              <w:bottom w:val="single" w:sz="4" w:space="0" w:color="000000"/>
              <w:right w:val="single" w:sz="4" w:space="0" w:color="000000"/>
            </w:tcBorders>
            <w:hideMark/>
          </w:tcPr>
          <w:p w14:paraId="55668042" w14:textId="77777777" w:rsidR="00906EDF" w:rsidRDefault="00906EDF">
            <w:r>
              <w:rPr>
                <w:rFonts w:ascii="Times New Roman" w:hAnsi="Times New Roman"/>
                <w:b/>
              </w:rPr>
              <w:t>Summary of Changes</w:t>
            </w:r>
          </w:p>
        </w:tc>
        <w:tc>
          <w:tcPr>
            <w:tcW w:w="1288" w:type="dxa"/>
            <w:tcBorders>
              <w:top w:val="single" w:sz="4" w:space="0" w:color="000000"/>
              <w:left w:val="single" w:sz="4" w:space="0" w:color="000000"/>
              <w:bottom w:val="single" w:sz="4" w:space="0" w:color="000000"/>
              <w:right w:val="single" w:sz="4" w:space="0" w:color="000000"/>
            </w:tcBorders>
            <w:hideMark/>
          </w:tcPr>
          <w:p w14:paraId="585355A4" w14:textId="77777777" w:rsidR="00906EDF" w:rsidRDefault="00906EDF">
            <w:r>
              <w:rPr>
                <w:rFonts w:ascii="Times New Roman" w:hAnsi="Times New Roman"/>
                <w:b/>
              </w:rPr>
              <w:t>Consent Change?</w:t>
            </w:r>
          </w:p>
        </w:tc>
      </w:tr>
      <w:tr w:rsidR="00906EDF" w14:paraId="7B8C72A4" w14:textId="77777777" w:rsidTr="00906EDF">
        <w:tc>
          <w:tcPr>
            <w:tcW w:w="1103" w:type="dxa"/>
            <w:tcBorders>
              <w:top w:val="single" w:sz="4" w:space="0" w:color="000000"/>
              <w:left w:val="single" w:sz="4" w:space="0" w:color="000000"/>
              <w:bottom w:val="single" w:sz="4" w:space="0" w:color="000000"/>
              <w:right w:val="single" w:sz="4" w:space="0" w:color="000000"/>
            </w:tcBorders>
          </w:tcPr>
          <w:p w14:paraId="5339EC34" w14:textId="77777777" w:rsidR="00906EDF" w:rsidRDefault="00906EDF"/>
        </w:tc>
        <w:tc>
          <w:tcPr>
            <w:tcW w:w="1663" w:type="dxa"/>
            <w:tcBorders>
              <w:top w:val="single" w:sz="4" w:space="0" w:color="000000"/>
              <w:left w:val="single" w:sz="4" w:space="0" w:color="000000"/>
              <w:bottom w:val="single" w:sz="4" w:space="0" w:color="000000"/>
              <w:right w:val="single" w:sz="4" w:space="0" w:color="000000"/>
            </w:tcBorders>
          </w:tcPr>
          <w:p w14:paraId="70275929" w14:textId="77777777" w:rsidR="00906EDF" w:rsidRDefault="00906EDF"/>
        </w:tc>
        <w:tc>
          <w:tcPr>
            <w:tcW w:w="4802" w:type="dxa"/>
            <w:tcBorders>
              <w:top w:val="single" w:sz="4" w:space="0" w:color="000000"/>
              <w:left w:val="single" w:sz="4" w:space="0" w:color="000000"/>
              <w:bottom w:val="single" w:sz="4" w:space="0" w:color="000000"/>
              <w:right w:val="single" w:sz="4" w:space="0" w:color="000000"/>
            </w:tcBorders>
          </w:tcPr>
          <w:p w14:paraId="309464AB" w14:textId="77777777" w:rsidR="00906EDF" w:rsidRDefault="00906EDF"/>
        </w:tc>
        <w:tc>
          <w:tcPr>
            <w:tcW w:w="1288" w:type="dxa"/>
            <w:tcBorders>
              <w:top w:val="single" w:sz="4" w:space="0" w:color="000000"/>
              <w:left w:val="single" w:sz="4" w:space="0" w:color="000000"/>
              <w:bottom w:val="single" w:sz="4" w:space="0" w:color="000000"/>
              <w:right w:val="single" w:sz="4" w:space="0" w:color="000000"/>
            </w:tcBorders>
          </w:tcPr>
          <w:p w14:paraId="47E6C7D1" w14:textId="77777777" w:rsidR="00906EDF" w:rsidRDefault="00906EDF"/>
        </w:tc>
      </w:tr>
      <w:tr w:rsidR="00906EDF" w14:paraId="5829C8CE" w14:textId="77777777" w:rsidTr="00906EDF">
        <w:tc>
          <w:tcPr>
            <w:tcW w:w="1103" w:type="dxa"/>
            <w:tcBorders>
              <w:top w:val="single" w:sz="4" w:space="0" w:color="000000"/>
              <w:left w:val="single" w:sz="4" w:space="0" w:color="000000"/>
              <w:bottom w:val="single" w:sz="4" w:space="0" w:color="000000"/>
              <w:right w:val="single" w:sz="4" w:space="0" w:color="000000"/>
            </w:tcBorders>
          </w:tcPr>
          <w:p w14:paraId="5616F5FD" w14:textId="77777777" w:rsidR="00906EDF" w:rsidRDefault="00906EDF"/>
        </w:tc>
        <w:tc>
          <w:tcPr>
            <w:tcW w:w="1663" w:type="dxa"/>
            <w:tcBorders>
              <w:top w:val="single" w:sz="4" w:space="0" w:color="000000"/>
              <w:left w:val="single" w:sz="4" w:space="0" w:color="000000"/>
              <w:bottom w:val="single" w:sz="4" w:space="0" w:color="000000"/>
              <w:right w:val="single" w:sz="4" w:space="0" w:color="000000"/>
            </w:tcBorders>
          </w:tcPr>
          <w:p w14:paraId="49E7C0DA" w14:textId="77777777" w:rsidR="00906EDF" w:rsidRDefault="00906EDF"/>
        </w:tc>
        <w:tc>
          <w:tcPr>
            <w:tcW w:w="4802" w:type="dxa"/>
            <w:tcBorders>
              <w:top w:val="single" w:sz="4" w:space="0" w:color="000000"/>
              <w:left w:val="single" w:sz="4" w:space="0" w:color="000000"/>
              <w:bottom w:val="single" w:sz="4" w:space="0" w:color="000000"/>
              <w:right w:val="single" w:sz="4" w:space="0" w:color="000000"/>
            </w:tcBorders>
          </w:tcPr>
          <w:p w14:paraId="5ADE5225" w14:textId="77777777" w:rsidR="00906EDF" w:rsidRDefault="00906EDF"/>
        </w:tc>
        <w:tc>
          <w:tcPr>
            <w:tcW w:w="1288" w:type="dxa"/>
            <w:tcBorders>
              <w:top w:val="single" w:sz="4" w:space="0" w:color="000000"/>
              <w:left w:val="single" w:sz="4" w:space="0" w:color="000000"/>
              <w:bottom w:val="single" w:sz="4" w:space="0" w:color="000000"/>
              <w:right w:val="single" w:sz="4" w:space="0" w:color="000000"/>
            </w:tcBorders>
          </w:tcPr>
          <w:p w14:paraId="1E024550" w14:textId="77777777" w:rsidR="00906EDF" w:rsidRDefault="00906EDF"/>
        </w:tc>
      </w:tr>
      <w:tr w:rsidR="00906EDF" w14:paraId="2AB0D3B0" w14:textId="77777777" w:rsidTr="00906EDF">
        <w:tc>
          <w:tcPr>
            <w:tcW w:w="1103" w:type="dxa"/>
            <w:tcBorders>
              <w:top w:val="single" w:sz="4" w:space="0" w:color="000000"/>
              <w:left w:val="single" w:sz="4" w:space="0" w:color="000000"/>
              <w:bottom w:val="single" w:sz="4" w:space="0" w:color="000000"/>
              <w:right w:val="single" w:sz="4" w:space="0" w:color="000000"/>
            </w:tcBorders>
          </w:tcPr>
          <w:p w14:paraId="56097042" w14:textId="77777777" w:rsidR="00906EDF" w:rsidRDefault="00906EDF"/>
        </w:tc>
        <w:tc>
          <w:tcPr>
            <w:tcW w:w="1663" w:type="dxa"/>
            <w:tcBorders>
              <w:top w:val="single" w:sz="4" w:space="0" w:color="000000"/>
              <w:left w:val="single" w:sz="4" w:space="0" w:color="000000"/>
              <w:bottom w:val="single" w:sz="4" w:space="0" w:color="000000"/>
              <w:right w:val="single" w:sz="4" w:space="0" w:color="000000"/>
            </w:tcBorders>
          </w:tcPr>
          <w:p w14:paraId="4324839F" w14:textId="77777777" w:rsidR="00906EDF" w:rsidRDefault="00906EDF"/>
        </w:tc>
        <w:tc>
          <w:tcPr>
            <w:tcW w:w="4802" w:type="dxa"/>
            <w:tcBorders>
              <w:top w:val="single" w:sz="4" w:space="0" w:color="000000"/>
              <w:left w:val="single" w:sz="4" w:space="0" w:color="000000"/>
              <w:bottom w:val="single" w:sz="4" w:space="0" w:color="000000"/>
              <w:right w:val="single" w:sz="4" w:space="0" w:color="000000"/>
            </w:tcBorders>
          </w:tcPr>
          <w:p w14:paraId="6ADA36F6" w14:textId="77777777" w:rsidR="00906EDF" w:rsidRDefault="00906EDF"/>
        </w:tc>
        <w:tc>
          <w:tcPr>
            <w:tcW w:w="1288" w:type="dxa"/>
            <w:tcBorders>
              <w:top w:val="single" w:sz="4" w:space="0" w:color="000000"/>
              <w:left w:val="single" w:sz="4" w:space="0" w:color="000000"/>
              <w:bottom w:val="single" w:sz="4" w:space="0" w:color="000000"/>
              <w:right w:val="single" w:sz="4" w:space="0" w:color="000000"/>
            </w:tcBorders>
          </w:tcPr>
          <w:p w14:paraId="507B7127" w14:textId="77777777" w:rsidR="00906EDF" w:rsidRDefault="00906EDF"/>
        </w:tc>
      </w:tr>
      <w:tr w:rsidR="00906EDF" w14:paraId="12DE6409" w14:textId="77777777" w:rsidTr="00906EDF">
        <w:tc>
          <w:tcPr>
            <w:tcW w:w="1103" w:type="dxa"/>
            <w:tcBorders>
              <w:top w:val="single" w:sz="4" w:space="0" w:color="000000"/>
              <w:left w:val="single" w:sz="4" w:space="0" w:color="000000"/>
              <w:bottom w:val="single" w:sz="4" w:space="0" w:color="000000"/>
              <w:right w:val="single" w:sz="4" w:space="0" w:color="000000"/>
            </w:tcBorders>
          </w:tcPr>
          <w:p w14:paraId="5CB5DDB4" w14:textId="77777777" w:rsidR="00906EDF" w:rsidRDefault="00906EDF"/>
        </w:tc>
        <w:tc>
          <w:tcPr>
            <w:tcW w:w="1663" w:type="dxa"/>
            <w:tcBorders>
              <w:top w:val="single" w:sz="4" w:space="0" w:color="000000"/>
              <w:left w:val="single" w:sz="4" w:space="0" w:color="000000"/>
              <w:bottom w:val="single" w:sz="4" w:space="0" w:color="000000"/>
              <w:right w:val="single" w:sz="4" w:space="0" w:color="000000"/>
            </w:tcBorders>
          </w:tcPr>
          <w:p w14:paraId="48072944" w14:textId="77777777" w:rsidR="00906EDF" w:rsidRDefault="00906EDF"/>
        </w:tc>
        <w:tc>
          <w:tcPr>
            <w:tcW w:w="4802" w:type="dxa"/>
            <w:tcBorders>
              <w:top w:val="single" w:sz="4" w:space="0" w:color="000000"/>
              <w:left w:val="single" w:sz="4" w:space="0" w:color="000000"/>
              <w:bottom w:val="single" w:sz="4" w:space="0" w:color="000000"/>
              <w:right w:val="single" w:sz="4" w:space="0" w:color="000000"/>
            </w:tcBorders>
          </w:tcPr>
          <w:p w14:paraId="55C6FE9A" w14:textId="77777777" w:rsidR="00906EDF" w:rsidRDefault="00906EDF"/>
        </w:tc>
        <w:tc>
          <w:tcPr>
            <w:tcW w:w="1288" w:type="dxa"/>
            <w:tcBorders>
              <w:top w:val="single" w:sz="4" w:space="0" w:color="000000"/>
              <w:left w:val="single" w:sz="4" w:space="0" w:color="000000"/>
              <w:bottom w:val="single" w:sz="4" w:space="0" w:color="000000"/>
              <w:right w:val="single" w:sz="4" w:space="0" w:color="000000"/>
            </w:tcBorders>
          </w:tcPr>
          <w:p w14:paraId="4E223F2C" w14:textId="77777777" w:rsidR="00906EDF" w:rsidRDefault="00906EDF"/>
        </w:tc>
      </w:tr>
      <w:tr w:rsidR="00906EDF" w14:paraId="3EFC7E5A" w14:textId="77777777" w:rsidTr="00906EDF">
        <w:tc>
          <w:tcPr>
            <w:tcW w:w="1103" w:type="dxa"/>
            <w:tcBorders>
              <w:top w:val="single" w:sz="4" w:space="0" w:color="000000"/>
              <w:left w:val="single" w:sz="4" w:space="0" w:color="000000"/>
              <w:bottom w:val="single" w:sz="4" w:space="0" w:color="000000"/>
              <w:right w:val="single" w:sz="4" w:space="0" w:color="000000"/>
            </w:tcBorders>
          </w:tcPr>
          <w:p w14:paraId="78B07A11" w14:textId="77777777" w:rsidR="00906EDF" w:rsidRDefault="00906EDF"/>
        </w:tc>
        <w:tc>
          <w:tcPr>
            <w:tcW w:w="1663" w:type="dxa"/>
            <w:tcBorders>
              <w:top w:val="single" w:sz="4" w:space="0" w:color="000000"/>
              <w:left w:val="single" w:sz="4" w:space="0" w:color="000000"/>
              <w:bottom w:val="single" w:sz="4" w:space="0" w:color="000000"/>
              <w:right w:val="single" w:sz="4" w:space="0" w:color="000000"/>
            </w:tcBorders>
          </w:tcPr>
          <w:p w14:paraId="2547E559" w14:textId="77777777" w:rsidR="00906EDF" w:rsidRDefault="00906EDF"/>
        </w:tc>
        <w:tc>
          <w:tcPr>
            <w:tcW w:w="4802" w:type="dxa"/>
            <w:tcBorders>
              <w:top w:val="single" w:sz="4" w:space="0" w:color="000000"/>
              <w:left w:val="single" w:sz="4" w:space="0" w:color="000000"/>
              <w:bottom w:val="single" w:sz="4" w:space="0" w:color="000000"/>
              <w:right w:val="single" w:sz="4" w:space="0" w:color="000000"/>
            </w:tcBorders>
          </w:tcPr>
          <w:p w14:paraId="523654E2" w14:textId="77777777" w:rsidR="00906EDF" w:rsidRDefault="00906EDF"/>
        </w:tc>
        <w:tc>
          <w:tcPr>
            <w:tcW w:w="1288" w:type="dxa"/>
            <w:tcBorders>
              <w:top w:val="single" w:sz="4" w:space="0" w:color="000000"/>
              <w:left w:val="single" w:sz="4" w:space="0" w:color="000000"/>
              <w:bottom w:val="single" w:sz="4" w:space="0" w:color="000000"/>
              <w:right w:val="single" w:sz="4" w:space="0" w:color="000000"/>
            </w:tcBorders>
          </w:tcPr>
          <w:p w14:paraId="09633BDF" w14:textId="77777777" w:rsidR="00906EDF" w:rsidRDefault="00906EDF"/>
        </w:tc>
      </w:tr>
    </w:tbl>
    <w:p w14:paraId="0C0915FE" w14:textId="77777777" w:rsidR="001E49F4" w:rsidRDefault="001E49F4" w:rsidP="004766FC">
      <w:pPr>
        <w:pStyle w:val="Default"/>
        <w:rPr>
          <w:b/>
          <w:sz w:val="28"/>
          <w:szCs w:val="28"/>
        </w:rPr>
      </w:pPr>
    </w:p>
    <w:p w14:paraId="5D015B8C" w14:textId="37C49807" w:rsidR="004766FC" w:rsidRDefault="004766FC" w:rsidP="004766FC">
      <w:pPr>
        <w:pStyle w:val="Default"/>
        <w:rPr>
          <w:b/>
          <w:sz w:val="28"/>
          <w:szCs w:val="28"/>
        </w:rPr>
      </w:pPr>
      <w:r>
        <w:rPr>
          <w:b/>
          <w:sz w:val="28"/>
          <w:szCs w:val="28"/>
        </w:rPr>
        <w:t>FUNDING:</w:t>
      </w:r>
    </w:p>
    <w:p w14:paraId="1821E68C" w14:textId="77777777" w:rsidR="004766FC" w:rsidRPr="00A01D71" w:rsidRDefault="004766FC" w:rsidP="004766FC">
      <w:pPr>
        <w:pStyle w:val="Default"/>
        <w:spacing w:before="120" w:after="120"/>
        <w:ind w:left="720"/>
        <w:rPr>
          <w:i/>
        </w:rPr>
      </w:pPr>
      <w:r>
        <w:rPr>
          <w:i/>
        </w:rPr>
        <w:t>Indicate any funding for this proposal. This should match the Funding Sources page in Click IRB.</w:t>
      </w:r>
    </w:p>
    <w:p w14:paraId="679656C8" w14:textId="77777777" w:rsidR="004766FC" w:rsidRPr="00BE5C0B" w:rsidRDefault="004766FC" w:rsidP="004766FC">
      <w:pPr>
        <w:pStyle w:val="BlockText"/>
        <w:shd w:val="clear" w:color="auto" w:fill="F2F2F2" w:themeFill="background1" w:themeFillShade="F2"/>
        <w:rPr>
          <w:i w:val="0"/>
        </w:rPr>
      </w:pPr>
      <w:r w:rsidRPr="00BE5C0B">
        <w:rPr>
          <w:i w:val="0"/>
        </w:rPr>
        <w:t xml:space="preserve">Response: </w:t>
      </w:r>
    </w:p>
    <w:p w14:paraId="0D8C3344" w14:textId="77777777" w:rsidR="004766FC" w:rsidRPr="00BE5C0B" w:rsidRDefault="004766FC" w:rsidP="004766FC">
      <w:pPr>
        <w:pStyle w:val="BlockText"/>
        <w:shd w:val="clear" w:color="auto" w:fill="F2F2F2" w:themeFill="background1" w:themeFillShade="F2"/>
        <w:rPr>
          <w:i w:val="0"/>
        </w:rPr>
      </w:pPr>
    </w:p>
    <w:p w14:paraId="4815F92D" w14:textId="6ECC2464" w:rsidR="00162DF0" w:rsidRDefault="00380086" w:rsidP="003520B0">
      <w:pPr>
        <w:pStyle w:val="Default"/>
        <w:rPr>
          <w:b/>
          <w:sz w:val="28"/>
          <w:szCs w:val="28"/>
        </w:rPr>
      </w:pPr>
      <w:r>
        <w:rPr>
          <w:b/>
          <w:sz w:val="28"/>
          <w:szCs w:val="28"/>
        </w:rPr>
        <w:t>GRANT APPLICABILITY</w:t>
      </w:r>
      <w:r w:rsidR="00162DF0">
        <w:rPr>
          <w:b/>
          <w:sz w:val="28"/>
          <w:szCs w:val="28"/>
        </w:rPr>
        <w:t>:</w:t>
      </w:r>
    </w:p>
    <w:p w14:paraId="1D973066" w14:textId="6F97A528" w:rsidR="00B12D6F" w:rsidRDefault="0048407B">
      <w:pPr>
        <w:pStyle w:val="Default"/>
        <w:spacing w:before="120" w:after="120"/>
        <w:ind w:left="720"/>
        <w:rPr>
          <w:i/>
        </w:rPr>
      </w:pPr>
      <w:r>
        <w:rPr>
          <w:i/>
        </w:rPr>
        <w:t xml:space="preserve">Indicate </w:t>
      </w:r>
      <w:r w:rsidR="00162DF0">
        <w:rPr>
          <w:i/>
        </w:rPr>
        <w:t xml:space="preserve">whether this protocol is funded by a grant </w:t>
      </w:r>
      <w:r w:rsidR="00E757FF">
        <w:rPr>
          <w:i/>
        </w:rPr>
        <w:t>(e.g. NIH, foundation grant)</w:t>
      </w:r>
      <w:r w:rsidR="00162DF0">
        <w:rPr>
          <w:i/>
        </w:rPr>
        <w:t>.</w:t>
      </w:r>
      <w:r w:rsidR="003E4BA3">
        <w:rPr>
          <w:i/>
        </w:rPr>
        <w:t xml:space="preserve">  </w:t>
      </w:r>
      <w:r w:rsidR="009210E0">
        <w:rPr>
          <w:i/>
        </w:rPr>
        <w:t>F</w:t>
      </w:r>
      <w:r w:rsidR="003E4BA3">
        <w:rPr>
          <w:i/>
        </w:rPr>
        <w:t xml:space="preserve">or </w:t>
      </w:r>
      <w:r w:rsidR="00CC136F">
        <w:rPr>
          <w:i/>
        </w:rPr>
        <w:t>a</w:t>
      </w:r>
      <w:r w:rsidR="003E4BA3">
        <w:rPr>
          <w:i/>
        </w:rPr>
        <w:t xml:space="preserve"> grant with multiple aims, indicate which aims are covered by this research proposal.</w:t>
      </w:r>
    </w:p>
    <w:p w14:paraId="48615C08" w14:textId="5871E0CB" w:rsidR="00B12D6F" w:rsidRDefault="00B12D6F">
      <w:pPr>
        <w:pStyle w:val="Default"/>
        <w:spacing w:before="120" w:after="120"/>
        <w:ind w:left="720"/>
        <w:rPr>
          <w:i/>
          <w:sz w:val="22"/>
          <w:szCs w:val="22"/>
        </w:rPr>
      </w:pPr>
      <w:r w:rsidRPr="00416638">
        <w:rPr>
          <w:noProof/>
          <w:sz w:val="22"/>
          <w:szCs w:val="22"/>
        </w:rPr>
        <w:drawing>
          <wp:anchor distT="0" distB="0" distL="114300" distR="114300" simplePos="0" relativeHeight="251658240" behindDoc="1" locked="0" layoutInCell="1" allowOverlap="1" wp14:anchorId="74335C97" wp14:editId="05CE59D8">
            <wp:simplePos x="0" y="0"/>
            <wp:positionH relativeFrom="column">
              <wp:posOffset>380365</wp:posOffset>
            </wp:positionH>
            <wp:positionV relativeFrom="paragraph">
              <wp:posOffset>205891</wp:posOffset>
            </wp:positionV>
            <wp:extent cx="243840" cy="243840"/>
            <wp:effectExtent l="0" t="0" r="0" b="3810"/>
            <wp:wrapTight wrapText="bothSides">
              <wp:wrapPolygon edited="0">
                <wp:start x="14850" y="21600"/>
                <wp:lineTo x="14850" y="1350"/>
                <wp:lineTo x="4725" y="1350"/>
                <wp:lineTo x="3038" y="21600"/>
                <wp:lineTo x="14850" y="21600"/>
              </wp:wrapPolygon>
            </wp:wrapTight>
            <wp:docPr id="4" name="Picture 4"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02A" w:rsidRPr="00416638">
        <w:rPr>
          <w:i/>
          <w:sz w:val="22"/>
          <w:szCs w:val="22"/>
        </w:rPr>
        <w:t>NOTE</w:t>
      </w:r>
      <w:r w:rsidR="00ED2AE4" w:rsidRPr="00416638">
        <w:rPr>
          <w:i/>
          <w:sz w:val="22"/>
          <w:szCs w:val="22"/>
        </w:rPr>
        <w:t xml:space="preserve">: </w:t>
      </w:r>
      <w:r w:rsidR="00CC136F" w:rsidRPr="00416638">
        <w:rPr>
          <w:i/>
          <w:sz w:val="22"/>
          <w:szCs w:val="22"/>
        </w:rPr>
        <w:t>This question does not apply to studies funded by a sponsor contract.</w:t>
      </w:r>
    </w:p>
    <w:p w14:paraId="3ABA1159" w14:textId="5A148B8D" w:rsidR="0029522E" w:rsidRDefault="00CC136F">
      <w:pPr>
        <w:pStyle w:val="Default"/>
        <w:spacing w:before="120" w:after="120"/>
        <w:ind w:left="720"/>
        <w:rPr>
          <w:i/>
          <w:sz w:val="22"/>
          <w:szCs w:val="22"/>
        </w:rPr>
      </w:pPr>
      <w:r w:rsidRPr="00416638">
        <w:rPr>
          <w:i/>
          <w:sz w:val="22"/>
          <w:szCs w:val="22"/>
        </w:rPr>
        <w:t xml:space="preserve">Include a copy of the grant proposal with your submission.    </w:t>
      </w:r>
    </w:p>
    <w:p w14:paraId="71EC06B6" w14:textId="0FBEF98F" w:rsidR="00162DF0" w:rsidRPr="00BE5C0B" w:rsidRDefault="00162DF0" w:rsidP="003520B0">
      <w:pPr>
        <w:pStyle w:val="BlockText"/>
        <w:shd w:val="clear" w:color="auto" w:fill="F2F2F2" w:themeFill="background1" w:themeFillShade="F2"/>
        <w:ind w:right="0"/>
        <w:rPr>
          <w:i w:val="0"/>
        </w:rPr>
      </w:pPr>
      <w:r w:rsidRPr="00BE5C0B">
        <w:rPr>
          <w:i w:val="0"/>
        </w:rPr>
        <w:t xml:space="preserve">Response: </w:t>
      </w:r>
    </w:p>
    <w:p w14:paraId="06CA6C88" w14:textId="77777777" w:rsidR="00162DF0" w:rsidRPr="00BE5C0B" w:rsidRDefault="00162DF0" w:rsidP="003520B0">
      <w:pPr>
        <w:pStyle w:val="BlockText"/>
        <w:shd w:val="clear" w:color="auto" w:fill="F2F2F2" w:themeFill="background1" w:themeFillShade="F2"/>
        <w:ind w:right="0"/>
        <w:rPr>
          <w:i w:val="0"/>
        </w:rPr>
      </w:pPr>
    </w:p>
    <w:p w14:paraId="20BE1DDC" w14:textId="77777777" w:rsidR="00274C43" w:rsidRDefault="00274C43" w:rsidP="003520B0">
      <w:pPr>
        <w:pStyle w:val="TOCHeading"/>
        <w:spacing w:before="0" w:line="240" w:lineRule="auto"/>
        <w:rPr>
          <w:rFonts w:ascii="Times New Roman" w:hAnsi="Times New Roman"/>
          <w:color w:val="auto"/>
        </w:rPr>
      </w:pPr>
      <w:r w:rsidRPr="0086626B">
        <w:rPr>
          <w:rFonts w:ascii="Times New Roman" w:hAnsi="Times New Roman"/>
          <w:color w:val="auto"/>
        </w:rPr>
        <w:t>RESEARCH REPOSITORY:</w:t>
      </w:r>
    </w:p>
    <w:p w14:paraId="53DB5D3E" w14:textId="4E692862" w:rsidR="00A41BF6" w:rsidRDefault="00274C43" w:rsidP="004119FA">
      <w:pPr>
        <w:pStyle w:val="TOCHeading"/>
        <w:spacing w:before="0" w:line="240" w:lineRule="auto"/>
        <w:ind w:left="720"/>
      </w:pPr>
      <w:r w:rsidRPr="0086626B">
        <w:rPr>
          <w:rFonts w:ascii="Times New Roman" w:hAnsi="Times New Roman"/>
          <w:b w:val="0"/>
          <w:i/>
          <w:color w:val="auto"/>
          <w:sz w:val="24"/>
          <w:szCs w:val="24"/>
        </w:rPr>
        <w:t xml:space="preserve">Indicate where the research files will </w:t>
      </w:r>
      <w:r w:rsidR="00A41BF6">
        <w:rPr>
          <w:rFonts w:ascii="Times New Roman" w:hAnsi="Times New Roman"/>
          <w:b w:val="0"/>
          <w:i/>
          <w:color w:val="auto"/>
          <w:sz w:val="24"/>
          <w:szCs w:val="24"/>
        </w:rPr>
        <w:t>be kept</w:t>
      </w:r>
      <w:r w:rsidRPr="0086626B">
        <w:rPr>
          <w:rFonts w:ascii="Times New Roman" w:hAnsi="Times New Roman"/>
          <w:b w:val="0"/>
          <w:i/>
          <w:color w:val="auto"/>
          <w:sz w:val="24"/>
          <w:szCs w:val="24"/>
        </w:rPr>
        <w:t xml:space="preserve">, including when the study has been closed.  The repository should include, at minimum, copies of IRB correspondence </w:t>
      </w:r>
      <w:r w:rsidR="005C087E">
        <w:rPr>
          <w:rFonts w:ascii="Times New Roman" w:hAnsi="Times New Roman"/>
          <w:b w:val="0"/>
          <w:i/>
          <w:color w:val="auto"/>
          <w:sz w:val="24"/>
          <w:szCs w:val="24"/>
        </w:rPr>
        <w:t>(</w:t>
      </w:r>
      <w:r w:rsidRPr="0086626B">
        <w:rPr>
          <w:rFonts w:ascii="Times New Roman" w:hAnsi="Times New Roman"/>
          <w:b w:val="0"/>
          <w:i/>
          <w:color w:val="auto"/>
          <w:sz w:val="24"/>
          <w:szCs w:val="24"/>
        </w:rPr>
        <w:t>approval</w:t>
      </w:r>
      <w:r w:rsidR="005C087E">
        <w:rPr>
          <w:rFonts w:ascii="Times New Roman" w:hAnsi="Times New Roman"/>
          <w:b w:val="0"/>
          <w:i/>
          <w:color w:val="auto"/>
          <w:sz w:val="24"/>
          <w:szCs w:val="24"/>
        </w:rPr>
        <w:t xml:space="preserve">, determination letters) </w:t>
      </w:r>
      <w:r w:rsidRPr="0086626B">
        <w:rPr>
          <w:rFonts w:ascii="Times New Roman" w:hAnsi="Times New Roman"/>
          <w:b w:val="0"/>
          <w:i/>
          <w:color w:val="auto"/>
          <w:sz w:val="24"/>
          <w:szCs w:val="24"/>
        </w:rPr>
        <w:t xml:space="preserve">as </w:t>
      </w:r>
      <w:r w:rsidR="005C087E">
        <w:rPr>
          <w:rFonts w:ascii="Times New Roman" w:hAnsi="Times New Roman"/>
          <w:b w:val="0"/>
          <w:i/>
          <w:color w:val="auto"/>
          <w:sz w:val="24"/>
          <w:szCs w:val="24"/>
        </w:rPr>
        <w:t>well as signed consent documents.  Th</w:t>
      </w:r>
      <w:r w:rsidR="00683069">
        <w:rPr>
          <w:rFonts w:ascii="Times New Roman" w:hAnsi="Times New Roman"/>
          <w:b w:val="0"/>
          <w:i/>
          <w:color w:val="auto"/>
          <w:sz w:val="24"/>
          <w:szCs w:val="24"/>
        </w:rPr>
        <w:t>is documentation should be maintained for 3 years after the study has been closed</w:t>
      </w:r>
      <w:r w:rsidRPr="0086626B">
        <w:rPr>
          <w:rFonts w:ascii="Times New Roman" w:hAnsi="Times New Roman"/>
          <w:b w:val="0"/>
          <w:i/>
          <w:color w:val="auto"/>
          <w:sz w:val="24"/>
          <w:szCs w:val="24"/>
        </w:rPr>
        <w:t>.</w:t>
      </w:r>
      <w:r w:rsidR="00683069">
        <w:rPr>
          <w:rFonts w:ascii="Times New Roman" w:hAnsi="Times New Roman"/>
          <w:b w:val="0"/>
          <w:i/>
          <w:color w:val="auto"/>
          <w:sz w:val="24"/>
          <w:szCs w:val="24"/>
        </w:rPr>
        <w:t xml:space="preserve">  </w:t>
      </w:r>
    </w:p>
    <w:p w14:paraId="324232C0" w14:textId="77777777" w:rsidR="00F43DA2" w:rsidRPr="00BE5C0B" w:rsidRDefault="00F43DA2" w:rsidP="00F43DA2">
      <w:pPr>
        <w:pStyle w:val="BlockText"/>
        <w:shd w:val="clear" w:color="auto" w:fill="F2F2F2" w:themeFill="background1" w:themeFillShade="F2"/>
        <w:ind w:right="0"/>
        <w:rPr>
          <w:i w:val="0"/>
        </w:rPr>
      </w:pPr>
      <w:r w:rsidRPr="00BE5C0B">
        <w:rPr>
          <w:i w:val="0"/>
        </w:rPr>
        <w:t xml:space="preserve">Response: </w:t>
      </w:r>
    </w:p>
    <w:p w14:paraId="6AA1ECDA" w14:textId="2B167F82" w:rsidR="00B615D3" w:rsidRDefault="000956E4" w:rsidP="00F43DA2">
      <w:pPr>
        <w:pStyle w:val="BlockText"/>
        <w:shd w:val="clear" w:color="auto" w:fill="F2F2F2" w:themeFill="background1" w:themeFillShade="F2"/>
        <w:ind w:right="0"/>
      </w:pPr>
      <w:r>
        <w:t>Location:</w:t>
      </w:r>
    </w:p>
    <w:p w14:paraId="1649DFAC" w14:textId="192676A5" w:rsidR="000956E4" w:rsidRDefault="000956E4" w:rsidP="00F43DA2">
      <w:pPr>
        <w:pStyle w:val="BlockText"/>
        <w:shd w:val="clear" w:color="auto" w:fill="F2F2F2" w:themeFill="background1" w:themeFillShade="F2"/>
        <w:ind w:right="0"/>
      </w:pPr>
      <w:r>
        <w:t>Address:</w:t>
      </w:r>
    </w:p>
    <w:p w14:paraId="30A1C9E4" w14:textId="529A55F2" w:rsidR="00F43DA2" w:rsidRDefault="004B0BC0" w:rsidP="00F43DA2">
      <w:pPr>
        <w:pStyle w:val="BlockText"/>
        <w:shd w:val="clear" w:color="auto" w:fill="F2F2F2" w:themeFill="background1" w:themeFillShade="F2"/>
        <w:ind w:right="0"/>
      </w:pPr>
      <w:r>
        <w:t>Department</w:t>
      </w:r>
      <w:r w:rsidR="000956E4">
        <w:t>:</w:t>
      </w:r>
    </w:p>
    <w:p w14:paraId="1358F0ED" w14:textId="77777777" w:rsidR="00906EDF" w:rsidRDefault="00906EDF" w:rsidP="00906EDF">
      <w:pPr>
        <w:pStyle w:val="Heading1"/>
      </w:pPr>
      <w:bookmarkStart w:id="2" w:name="_Toc494705005"/>
      <w:bookmarkStart w:id="3" w:name="_Toc536104469"/>
      <w:r>
        <w:t>Study Summary</w:t>
      </w:r>
      <w:bookmarkEnd w:id="2"/>
      <w:bookmarkEnd w:id="3"/>
    </w:p>
    <w:p w14:paraId="561F6F37" w14:textId="77777777" w:rsidR="00906EDF" w:rsidRDefault="00906EDF" w:rsidP="00906EDF"/>
    <w:tbl>
      <w:tblPr>
        <w:tblW w:w="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906EDF" w14:paraId="20460E28"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0EFA76E3" w14:textId="77777777" w:rsidR="00906EDF" w:rsidRDefault="00906EDF">
            <w:r>
              <w:rPr>
                <w:rFonts w:ascii="Times New Roman" w:hAnsi="Times New Roman"/>
                <w:b/>
              </w:rPr>
              <w:t>Study Title</w:t>
            </w:r>
          </w:p>
        </w:tc>
        <w:tc>
          <w:tcPr>
            <w:tcW w:w="6115" w:type="dxa"/>
            <w:tcBorders>
              <w:top w:val="single" w:sz="4" w:space="0" w:color="000000"/>
              <w:left w:val="single" w:sz="4" w:space="0" w:color="000000"/>
              <w:bottom w:val="single" w:sz="4" w:space="0" w:color="000000"/>
              <w:right w:val="single" w:sz="4" w:space="0" w:color="000000"/>
            </w:tcBorders>
          </w:tcPr>
          <w:p w14:paraId="39AF9724" w14:textId="77777777" w:rsidR="00906EDF" w:rsidRDefault="00906EDF"/>
        </w:tc>
      </w:tr>
      <w:tr w:rsidR="00906EDF" w14:paraId="16AF255C"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3A99D259" w14:textId="77777777" w:rsidR="00906EDF" w:rsidRDefault="00906EDF">
            <w:r>
              <w:rPr>
                <w:rFonts w:ascii="Times New Roman" w:hAnsi="Times New Roman"/>
                <w:b/>
              </w:rPr>
              <w:t>Study Design</w:t>
            </w:r>
          </w:p>
        </w:tc>
        <w:tc>
          <w:tcPr>
            <w:tcW w:w="6115" w:type="dxa"/>
            <w:tcBorders>
              <w:top w:val="single" w:sz="4" w:space="0" w:color="000000"/>
              <w:left w:val="single" w:sz="4" w:space="0" w:color="000000"/>
              <w:bottom w:val="single" w:sz="4" w:space="0" w:color="000000"/>
              <w:right w:val="single" w:sz="4" w:space="0" w:color="000000"/>
            </w:tcBorders>
          </w:tcPr>
          <w:p w14:paraId="3A27748D" w14:textId="77777777" w:rsidR="00906EDF" w:rsidRDefault="00906EDF"/>
        </w:tc>
      </w:tr>
      <w:tr w:rsidR="00906EDF" w14:paraId="0717A7F3"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5838EF9F" w14:textId="77777777" w:rsidR="00906EDF" w:rsidRDefault="00906EDF">
            <w:r>
              <w:rPr>
                <w:rFonts w:ascii="Times New Roman" w:hAnsi="Times New Roman"/>
                <w:b/>
              </w:rPr>
              <w:t>Primary Objective</w:t>
            </w:r>
          </w:p>
        </w:tc>
        <w:tc>
          <w:tcPr>
            <w:tcW w:w="6115" w:type="dxa"/>
            <w:tcBorders>
              <w:top w:val="single" w:sz="4" w:space="0" w:color="000000"/>
              <w:left w:val="single" w:sz="4" w:space="0" w:color="000000"/>
              <w:bottom w:val="single" w:sz="4" w:space="0" w:color="000000"/>
              <w:right w:val="single" w:sz="4" w:space="0" w:color="000000"/>
            </w:tcBorders>
          </w:tcPr>
          <w:p w14:paraId="1B4D7F41" w14:textId="77777777" w:rsidR="00906EDF" w:rsidRDefault="00906EDF"/>
        </w:tc>
      </w:tr>
      <w:tr w:rsidR="00906EDF" w14:paraId="72491DC8"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3192C5C2" w14:textId="77777777" w:rsidR="00906EDF" w:rsidRDefault="00906EDF">
            <w:r>
              <w:rPr>
                <w:rFonts w:ascii="Times New Roman" w:hAnsi="Times New Roman"/>
                <w:b/>
              </w:rPr>
              <w:t>Secondary Objective(s)</w:t>
            </w:r>
          </w:p>
        </w:tc>
        <w:tc>
          <w:tcPr>
            <w:tcW w:w="6115" w:type="dxa"/>
            <w:tcBorders>
              <w:top w:val="single" w:sz="4" w:space="0" w:color="000000"/>
              <w:left w:val="single" w:sz="4" w:space="0" w:color="000000"/>
              <w:bottom w:val="single" w:sz="4" w:space="0" w:color="000000"/>
              <w:right w:val="single" w:sz="4" w:space="0" w:color="000000"/>
            </w:tcBorders>
          </w:tcPr>
          <w:p w14:paraId="66B96AF5" w14:textId="77777777" w:rsidR="00906EDF" w:rsidRDefault="00906EDF"/>
        </w:tc>
      </w:tr>
      <w:tr w:rsidR="00906EDF" w14:paraId="31E11780"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7A086741" w14:textId="77777777" w:rsidR="00906EDF" w:rsidRDefault="00906EDF">
            <w:r>
              <w:rPr>
                <w:rFonts w:ascii="Times New Roman" w:hAnsi="Times New Roman"/>
                <w:b/>
              </w:rPr>
              <w:t xml:space="preserve">Research Intervention(s)/ Investigational Agent(s) </w:t>
            </w:r>
          </w:p>
        </w:tc>
        <w:tc>
          <w:tcPr>
            <w:tcW w:w="6115" w:type="dxa"/>
            <w:tcBorders>
              <w:top w:val="single" w:sz="4" w:space="0" w:color="000000"/>
              <w:left w:val="single" w:sz="4" w:space="0" w:color="000000"/>
              <w:bottom w:val="single" w:sz="4" w:space="0" w:color="000000"/>
              <w:right w:val="single" w:sz="4" w:space="0" w:color="000000"/>
            </w:tcBorders>
          </w:tcPr>
          <w:p w14:paraId="2F6E3481" w14:textId="77777777" w:rsidR="00906EDF" w:rsidRDefault="00906EDF"/>
        </w:tc>
      </w:tr>
      <w:tr w:rsidR="00906EDF" w14:paraId="539F4618"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234F4CCA" w14:textId="77777777" w:rsidR="00906EDF" w:rsidRDefault="00906EDF">
            <w:pPr>
              <w:rPr>
                <w:rFonts w:ascii="Times New Roman" w:hAnsi="Times New Roman"/>
                <w:b/>
              </w:rPr>
            </w:pPr>
            <w:r>
              <w:rPr>
                <w:rFonts w:ascii="Times New Roman" w:hAnsi="Times New Roman"/>
                <w:b/>
              </w:rPr>
              <w:t xml:space="preserve">IND/IDE # </w:t>
            </w:r>
          </w:p>
        </w:tc>
        <w:tc>
          <w:tcPr>
            <w:tcW w:w="6115" w:type="dxa"/>
            <w:tcBorders>
              <w:top w:val="single" w:sz="4" w:space="0" w:color="000000"/>
              <w:left w:val="single" w:sz="4" w:space="0" w:color="000000"/>
              <w:bottom w:val="single" w:sz="4" w:space="0" w:color="000000"/>
              <w:right w:val="single" w:sz="4" w:space="0" w:color="000000"/>
            </w:tcBorders>
          </w:tcPr>
          <w:p w14:paraId="34419935" w14:textId="77777777" w:rsidR="00906EDF" w:rsidRDefault="00906EDF"/>
        </w:tc>
      </w:tr>
      <w:tr w:rsidR="00906EDF" w14:paraId="56B425B5"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2050D745" w14:textId="77777777" w:rsidR="00906EDF" w:rsidRDefault="00906EDF">
            <w:r>
              <w:rPr>
                <w:rFonts w:ascii="Times New Roman" w:hAnsi="Times New Roman"/>
                <w:b/>
              </w:rPr>
              <w:t>Study Population</w:t>
            </w:r>
          </w:p>
        </w:tc>
        <w:tc>
          <w:tcPr>
            <w:tcW w:w="6115" w:type="dxa"/>
            <w:tcBorders>
              <w:top w:val="single" w:sz="4" w:space="0" w:color="000000"/>
              <w:left w:val="single" w:sz="4" w:space="0" w:color="000000"/>
              <w:bottom w:val="single" w:sz="4" w:space="0" w:color="000000"/>
              <w:right w:val="single" w:sz="4" w:space="0" w:color="000000"/>
            </w:tcBorders>
          </w:tcPr>
          <w:p w14:paraId="585F2FA8" w14:textId="77777777" w:rsidR="00906EDF" w:rsidRDefault="00906EDF"/>
        </w:tc>
      </w:tr>
      <w:tr w:rsidR="00906EDF" w14:paraId="0BCE74FF"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58177D40" w14:textId="77777777" w:rsidR="00906EDF" w:rsidRDefault="00906EDF">
            <w:r>
              <w:rPr>
                <w:rFonts w:ascii="Times New Roman" w:hAnsi="Times New Roman"/>
                <w:b/>
              </w:rPr>
              <w:t>Sample Size</w:t>
            </w:r>
          </w:p>
        </w:tc>
        <w:tc>
          <w:tcPr>
            <w:tcW w:w="6115" w:type="dxa"/>
            <w:tcBorders>
              <w:top w:val="single" w:sz="4" w:space="0" w:color="000000"/>
              <w:left w:val="single" w:sz="4" w:space="0" w:color="000000"/>
              <w:bottom w:val="single" w:sz="4" w:space="0" w:color="000000"/>
              <w:right w:val="single" w:sz="4" w:space="0" w:color="000000"/>
            </w:tcBorders>
          </w:tcPr>
          <w:p w14:paraId="182CDAB1" w14:textId="77777777" w:rsidR="00906EDF" w:rsidRDefault="00906EDF"/>
        </w:tc>
      </w:tr>
      <w:tr w:rsidR="00906EDF" w14:paraId="1418576E"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0A6B1310" w14:textId="77777777" w:rsidR="00906EDF" w:rsidRDefault="00906EDF">
            <w:r>
              <w:rPr>
                <w:rFonts w:ascii="Times New Roman" w:hAnsi="Times New Roman"/>
                <w:b/>
              </w:rPr>
              <w:t>Study Duration for individual participants</w:t>
            </w:r>
          </w:p>
        </w:tc>
        <w:tc>
          <w:tcPr>
            <w:tcW w:w="6115" w:type="dxa"/>
            <w:tcBorders>
              <w:top w:val="single" w:sz="4" w:space="0" w:color="000000"/>
              <w:left w:val="single" w:sz="4" w:space="0" w:color="000000"/>
              <w:bottom w:val="single" w:sz="4" w:space="0" w:color="000000"/>
              <w:right w:val="single" w:sz="4" w:space="0" w:color="000000"/>
            </w:tcBorders>
          </w:tcPr>
          <w:p w14:paraId="48C6F7AC" w14:textId="77777777" w:rsidR="00906EDF" w:rsidRDefault="00906EDF"/>
        </w:tc>
      </w:tr>
      <w:tr w:rsidR="00906EDF" w14:paraId="3FE891AD" w14:textId="77777777" w:rsidTr="00906EDF">
        <w:tc>
          <w:tcPr>
            <w:tcW w:w="2515" w:type="dxa"/>
            <w:tcBorders>
              <w:top w:val="single" w:sz="4" w:space="0" w:color="000000"/>
              <w:left w:val="single" w:sz="4" w:space="0" w:color="000000"/>
              <w:bottom w:val="single" w:sz="4" w:space="0" w:color="000000"/>
              <w:right w:val="single" w:sz="4" w:space="0" w:color="000000"/>
            </w:tcBorders>
            <w:hideMark/>
          </w:tcPr>
          <w:p w14:paraId="04DED78E" w14:textId="77777777" w:rsidR="00906EDF" w:rsidRDefault="00906EDF">
            <w:pPr>
              <w:rPr>
                <w:rFonts w:ascii="Times New Roman" w:hAnsi="Times New Roman"/>
                <w:b/>
              </w:rPr>
            </w:pPr>
            <w:r>
              <w:rPr>
                <w:rFonts w:ascii="Times New Roman" w:hAnsi="Times New Roman"/>
                <w:b/>
              </w:rPr>
              <w:t xml:space="preserve">Study Specific Abbreviations/ Definitions </w:t>
            </w:r>
          </w:p>
        </w:tc>
        <w:tc>
          <w:tcPr>
            <w:tcW w:w="6115" w:type="dxa"/>
            <w:tcBorders>
              <w:top w:val="single" w:sz="4" w:space="0" w:color="000000"/>
              <w:left w:val="single" w:sz="4" w:space="0" w:color="000000"/>
              <w:bottom w:val="single" w:sz="4" w:space="0" w:color="000000"/>
              <w:right w:val="single" w:sz="4" w:space="0" w:color="000000"/>
            </w:tcBorders>
          </w:tcPr>
          <w:p w14:paraId="740005B9" w14:textId="77777777" w:rsidR="00906EDF" w:rsidRDefault="00906EDF"/>
        </w:tc>
      </w:tr>
    </w:tbl>
    <w:p w14:paraId="559F1578" w14:textId="69DCAD0A" w:rsidR="00393FAF" w:rsidRPr="00811473" w:rsidRDefault="00393FAF" w:rsidP="003520B0">
      <w:pPr>
        <w:pStyle w:val="Heading1"/>
      </w:pPr>
      <w:bookmarkStart w:id="4" w:name="_Toc536104470"/>
      <w:r w:rsidRPr="00811473">
        <w:t>Objectives</w:t>
      </w:r>
      <w:r w:rsidR="00AF2910">
        <w:t>*</w:t>
      </w:r>
      <w:bookmarkEnd w:id="4"/>
    </w:p>
    <w:p w14:paraId="53078604" w14:textId="5DB47C85" w:rsidR="00AD03CE" w:rsidRDefault="00393FAF" w:rsidP="006667FE">
      <w:pPr>
        <w:pStyle w:val="BlockText"/>
        <w:numPr>
          <w:ilvl w:val="1"/>
          <w:numId w:val="6"/>
        </w:numPr>
        <w:ind w:right="0" w:hanging="540"/>
      </w:pPr>
      <w:r w:rsidRPr="00CA0CB1">
        <w:t>Describe the purpose, specific aims, or objectives</w:t>
      </w:r>
      <w:r w:rsidR="00BD7345">
        <w:t xml:space="preserve"> of this research</w:t>
      </w:r>
      <w:r w:rsidRPr="00CA0CB1">
        <w:t>.</w:t>
      </w:r>
    </w:p>
    <w:p w14:paraId="62AD3718" w14:textId="77777777" w:rsidR="00DC32DB" w:rsidRDefault="00597D93" w:rsidP="003520B0">
      <w:pPr>
        <w:pStyle w:val="BlockText"/>
        <w:shd w:val="clear" w:color="auto" w:fill="F2F2F2" w:themeFill="background1" w:themeFillShade="F2"/>
        <w:ind w:right="0"/>
        <w:rPr>
          <w:i w:val="0"/>
        </w:rPr>
      </w:pPr>
      <w:r w:rsidRPr="00DC32DB">
        <w:rPr>
          <w:i w:val="0"/>
        </w:rPr>
        <w:t xml:space="preserve">Response: </w:t>
      </w:r>
    </w:p>
    <w:p w14:paraId="2A278649" w14:textId="77777777" w:rsidR="00DC32DB" w:rsidRPr="00DC32DB" w:rsidRDefault="00DC32DB" w:rsidP="003520B0">
      <w:pPr>
        <w:pStyle w:val="BlockText"/>
        <w:shd w:val="clear" w:color="auto" w:fill="F2F2F2" w:themeFill="background1" w:themeFillShade="F2"/>
        <w:ind w:right="0"/>
        <w:rPr>
          <w:i w:val="0"/>
          <w:shd w:val="clear" w:color="auto" w:fill="D9D9D9" w:themeFill="background1" w:themeFillShade="D9"/>
        </w:rPr>
      </w:pPr>
    </w:p>
    <w:p w14:paraId="569ABBFB" w14:textId="77777777" w:rsidR="008075D8" w:rsidRPr="00416638" w:rsidRDefault="00393FAF" w:rsidP="006667FE">
      <w:pPr>
        <w:pStyle w:val="BlockText"/>
        <w:numPr>
          <w:ilvl w:val="1"/>
          <w:numId w:val="6"/>
        </w:numPr>
        <w:ind w:right="0" w:hanging="540"/>
        <w:rPr>
          <w:sz w:val="22"/>
          <w:szCs w:val="22"/>
        </w:rPr>
      </w:pPr>
      <w:r w:rsidRPr="00CA0CB1">
        <w:t>State the hypotheses to be tested</w:t>
      </w:r>
      <w:r w:rsidR="003B43F5">
        <w:t>, if applicable</w:t>
      </w:r>
      <w:r w:rsidR="008075D8">
        <w:t>.</w:t>
      </w:r>
    </w:p>
    <w:p w14:paraId="3A21A512" w14:textId="23C74AF1" w:rsidR="00393FAF" w:rsidRPr="00416638" w:rsidRDefault="008075D8" w:rsidP="00416638">
      <w:pPr>
        <w:pStyle w:val="BlockText"/>
        <w:ind w:left="1260" w:right="0"/>
        <w:rPr>
          <w:sz w:val="22"/>
          <w:szCs w:val="22"/>
        </w:rPr>
      </w:pPr>
      <w:r>
        <w:rPr>
          <w:sz w:val="22"/>
          <w:szCs w:val="22"/>
        </w:rPr>
        <w:t xml:space="preserve">NOTE:  </w:t>
      </w:r>
      <w:r w:rsidR="003B43F5" w:rsidRPr="00416638">
        <w:rPr>
          <w:sz w:val="22"/>
          <w:szCs w:val="22"/>
        </w:rPr>
        <w:t>A hypothesis is a specific, testable prediction about what you expect to happen in your study</w:t>
      </w:r>
      <w:r w:rsidR="00CB2529" w:rsidRPr="00416638">
        <w:rPr>
          <w:sz w:val="22"/>
          <w:szCs w:val="22"/>
        </w:rPr>
        <w:t xml:space="preserve"> </w:t>
      </w:r>
      <w:r w:rsidR="00517515" w:rsidRPr="00416638">
        <w:rPr>
          <w:sz w:val="22"/>
          <w:szCs w:val="22"/>
        </w:rPr>
        <w:t xml:space="preserve">that </w:t>
      </w:r>
      <w:r w:rsidR="00CB2529" w:rsidRPr="00416638">
        <w:rPr>
          <w:sz w:val="22"/>
          <w:szCs w:val="22"/>
        </w:rPr>
        <w:t>correspond</w:t>
      </w:r>
      <w:r w:rsidR="00517515" w:rsidRPr="00416638">
        <w:rPr>
          <w:sz w:val="22"/>
          <w:szCs w:val="22"/>
        </w:rPr>
        <w:t>s</w:t>
      </w:r>
      <w:r w:rsidR="00CB2529" w:rsidRPr="00416638">
        <w:rPr>
          <w:sz w:val="22"/>
          <w:szCs w:val="22"/>
        </w:rPr>
        <w:t xml:space="preserve"> with</w:t>
      </w:r>
      <w:r w:rsidR="00F47643" w:rsidRPr="00416638">
        <w:rPr>
          <w:sz w:val="22"/>
          <w:szCs w:val="22"/>
        </w:rPr>
        <w:t xml:space="preserve"> your </w:t>
      </w:r>
      <w:r w:rsidR="008D4CFF">
        <w:rPr>
          <w:sz w:val="22"/>
          <w:szCs w:val="22"/>
        </w:rPr>
        <w:t xml:space="preserve">above listed </w:t>
      </w:r>
      <w:r w:rsidR="00CB2529" w:rsidRPr="00416638">
        <w:rPr>
          <w:sz w:val="22"/>
          <w:szCs w:val="22"/>
        </w:rPr>
        <w:t>objectives.</w:t>
      </w:r>
    </w:p>
    <w:p w14:paraId="37C67A4F" w14:textId="77777777" w:rsidR="00B56835" w:rsidRDefault="00B56835" w:rsidP="003520B0">
      <w:pPr>
        <w:pStyle w:val="BlockText"/>
        <w:shd w:val="clear" w:color="auto" w:fill="F2F2F2" w:themeFill="background1" w:themeFillShade="F2"/>
        <w:ind w:right="0"/>
        <w:rPr>
          <w:i w:val="0"/>
        </w:rPr>
      </w:pPr>
      <w:r w:rsidRPr="00DC32DB">
        <w:rPr>
          <w:i w:val="0"/>
        </w:rPr>
        <w:t xml:space="preserve">Response: </w:t>
      </w:r>
    </w:p>
    <w:p w14:paraId="544EE936" w14:textId="77777777" w:rsidR="00BE5C0B" w:rsidRPr="00BE5C0B" w:rsidRDefault="00BE5C0B" w:rsidP="003520B0">
      <w:pPr>
        <w:pStyle w:val="BlockText"/>
        <w:shd w:val="clear" w:color="auto" w:fill="F2F2F2" w:themeFill="background1" w:themeFillShade="F2"/>
        <w:ind w:right="0"/>
        <w:rPr>
          <w:i w:val="0"/>
        </w:rPr>
      </w:pPr>
    </w:p>
    <w:p w14:paraId="19B0186B" w14:textId="1A76EED2" w:rsidR="00EF0E24" w:rsidRDefault="00177A2D">
      <w:pPr>
        <w:pStyle w:val="Heading1"/>
      </w:pPr>
      <w:bookmarkStart w:id="5" w:name="_Toc536104471"/>
      <w:r w:rsidRPr="00CA0CB1">
        <w:t>S</w:t>
      </w:r>
      <w:r>
        <w:t>cientific</w:t>
      </w:r>
      <w:r w:rsidRPr="00CA0CB1">
        <w:t xml:space="preserve"> </w:t>
      </w:r>
      <w:r w:rsidR="00A3181D" w:rsidRPr="00A01D71">
        <w:t>Endpoints</w:t>
      </w:r>
      <w:r w:rsidR="00AF2910">
        <w:t>*</w:t>
      </w:r>
      <w:bookmarkEnd w:id="5"/>
    </w:p>
    <w:p w14:paraId="7D0D946F" w14:textId="77777777" w:rsidR="00EF0E24" w:rsidRPr="009F7F2C" w:rsidRDefault="00EF0E24" w:rsidP="00416638"/>
    <w:p w14:paraId="151FC759" w14:textId="7AC1300F" w:rsidR="002A40EA" w:rsidRDefault="003450EB" w:rsidP="003520B0">
      <w:pPr>
        <w:ind w:left="720"/>
        <w:rPr>
          <w:i/>
        </w:rPr>
      </w:pPr>
      <w:r>
        <w:rPr>
          <w:i/>
        </w:rPr>
        <w:t>3</w:t>
      </w:r>
      <w:r w:rsidR="00FB0536" w:rsidRPr="004C1274">
        <w:rPr>
          <w:i/>
        </w:rPr>
        <w:t xml:space="preserve">.1    </w:t>
      </w:r>
      <w:r w:rsidR="00FB0536" w:rsidRPr="00416638">
        <w:rPr>
          <w:rStyle w:val="Emphasis"/>
        </w:rPr>
        <w:t>Describe</w:t>
      </w:r>
      <w:r w:rsidR="00FB0536" w:rsidRPr="004C1274">
        <w:rPr>
          <w:i/>
        </w:rPr>
        <w:t xml:space="preserve"> the </w:t>
      </w:r>
      <w:r w:rsidR="00177A2D" w:rsidRPr="004C1274">
        <w:rPr>
          <w:i/>
        </w:rPr>
        <w:t>s</w:t>
      </w:r>
      <w:r w:rsidR="00177A2D">
        <w:rPr>
          <w:i/>
        </w:rPr>
        <w:t>cientific</w:t>
      </w:r>
      <w:r w:rsidR="00177A2D" w:rsidRPr="004C1274">
        <w:rPr>
          <w:i/>
        </w:rPr>
        <w:t xml:space="preserve"> </w:t>
      </w:r>
      <w:r w:rsidR="00FB0536" w:rsidRPr="004C1274">
        <w:rPr>
          <w:i/>
        </w:rPr>
        <w:t>endpoint</w:t>
      </w:r>
      <w:r w:rsidR="00074C0A">
        <w:rPr>
          <w:i/>
        </w:rPr>
        <w:t>(</w:t>
      </w:r>
      <w:r w:rsidR="00FB0536" w:rsidRPr="004C1274">
        <w:rPr>
          <w:i/>
        </w:rPr>
        <w:t>s</w:t>
      </w:r>
      <w:r w:rsidR="00074C0A">
        <w:rPr>
          <w:i/>
        </w:rPr>
        <w:t>), t</w:t>
      </w:r>
      <w:r w:rsidR="00FB0536" w:rsidRPr="004C1274">
        <w:rPr>
          <w:i/>
        </w:rPr>
        <w:t xml:space="preserve">he main result </w:t>
      </w:r>
      <w:r w:rsidR="00774F80">
        <w:rPr>
          <w:i/>
        </w:rPr>
        <w:t xml:space="preserve">or occurrence under study.  </w:t>
      </w:r>
    </w:p>
    <w:p w14:paraId="59F72B47" w14:textId="77777777" w:rsidR="002A40EA" w:rsidRPr="00416638" w:rsidRDefault="002A40EA" w:rsidP="003520B0">
      <w:pPr>
        <w:ind w:left="720"/>
        <w:rPr>
          <w:i/>
          <w:sz w:val="10"/>
          <w:szCs w:val="10"/>
        </w:rPr>
      </w:pPr>
    </w:p>
    <w:p w14:paraId="5ABB9E2E" w14:textId="5E78611C" w:rsidR="00FB0536" w:rsidRPr="004C1274" w:rsidRDefault="002A40EA" w:rsidP="003520B0">
      <w:pPr>
        <w:ind w:left="720"/>
        <w:rPr>
          <w:i/>
        </w:rPr>
      </w:pPr>
      <w:r>
        <w:rPr>
          <w:i/>
          <w:sz w:val="22"/>
          <w:szCs w:val="22"/>
        </w:rPr>
        <w:t xml:space="preserve">NOTE:  </w:t>
      </w:r>
      <w:r w:rsidR="00B44533">
        <w:rPr>
          <w:i/>
          <w:sz w:val="22"/>
          <w:szCs w:val="22"/>
        </w:rPr>
        <w:t>S</w:t>
      </w:r>
      <w:r w:rsidR="00C04FA8">
        <w:rPr>
          <w:i/>
          <w:sz w:val="22"/>
          <w:szCs w:val="22"/>
        </w:rPr>
        <w:t xml:space="preserve">cientific </w:t>
      </w:r>
      <w:r w:rsidR="00774F80" w:rsidRPr="00416638">
        <w:rPr>
          <w:i/>
          <w:sz w:val="22"/>
          <w:szCs w:val="22"/>
        </w:rPr>
        <w:t xml:space="preserve">endpoints </w:t>
      </w:r>
      <w:r w:rsidR="008F15BE" w:rsidRPr="00416638">
        <w:rPr>
          <w:i/>
          <w:sz w:val="22"/>
          <w:szCs w:val="22"/>
        </w:rPr>
        <w:t>are</w:t>
      </w:r>
      <w:r w:rsidR="00774F80" w:rsidRPr="00416638">
        <w:rPr>
          <w:i/>
          <w:sz w:val="22"/>
          <w:szCs w:val="22"/>
        </w:rPr>
        <w:t xml:space="preserve"> </w:t>
      </w:r>
      <w:r w:rsidR="00C84391">
        <w:rPr>
          <w:i/>
          <w:sz w:val="22"/>
          <w:szCs w:val="22"/>
        </w:rPr>
        <w:t>outcomes defined</w:t>
      </w:r>
      <w:r w:rsidR="00774F80" w:rsidRPr="00416638">
        <w:rPr>
          <w:i/>
          <w:sz w:val="22"/>
          <w:szCs w:val="22"/>
        </w:rPr>
        <w:t xml:space="preserve"> before the study begins</w:t>
      </w:r>
      <w:r w:rsidR="00C84391">
        <w:rPr>
          <w:i/>
          <w:sz w:val="22"/>
          <w:szCs w:val="22"/>
        </w:rPr>
        <w:t xml:space="preserve"> to determine whether the objectives of the study have been met</w:t>
      </w:r>
      <w:r w:rsidR="00B44533">
        <w:rPr>
          <w:i/>
          <w:sz w:val="22"/>
          <w:szCs w:val="22"/>
        </w:rPr>
        <w:t xml:space="preserve"> and to draw conclusions from the data</w:t>
      </w:r>
      <w:r w:rsidR="00C84391">
        <w:rPr>
          <w:i/>
          <w:sz w:val="22"/>
          <w:szCs w:val="22"/>
        </w:rPr>
        <w:t xml:space="preserve">.  </w:t>
      </w:r>
      <w:r w:rsidR="00B44533" w:rsidRPr="00B44533">
        <w:rPr>
          <w:i/>
          <w:sz w:val="22"/>
          <w:szCs w:val="22"/>
        </w:rPr>
        <w:t>Include primary and secondary endpoints.</w:t>
      </w:r>
      <w:r w:rsidR="00B44533">
        <w:rPr>
          <w:i/>
          <w:sz w:val="22"/>
          <w:szCs w:val="22"/>
        </w:rPr>
        <w:t xml:space="preserve">  </w:t>
      </w:r>
      <w:r w:rsidR="00367BA0" w:rsidRPr="00416638">
        <w:rPr>
          <w:i/>
          <w:sz w:val="22"/>
          <w:szCs w:val="22"/>
        </w:rPr>
        <w:t>S</w:t>
      </w:r>
      <w:r w:rsidR="00FB0536" w:rsidRPr="00416638">
        <w:rPr>
          <w:i/>
          <w:sz w:val="22"/>
          <w:szCs w:val="22"/>
        </w:rPr>
        <w:t>ome example endpoint</w:t>
      </w:r>
      <w:r w:rsidR="00A91CA2" w:rsidRPr="00416638">
        <w:rPr>
          <w:i/>
          <w:sz w:val="22"/>
          <w:szCs w:val="22"/>
        </w:rPr>
        <w:t>s</w:t>
      </w:r>
      <w:r w:rsidR="00FB0536" w:rsidRPr="00416638">
        <w:rPr>
          <w:i/>
          <w:sz w:val="22"/>
          <w:szCs w:val="22"/>
        </w:rPr>
        <w:t xml:space="preserve"> are</w:t>
      </w:r>
      <w:r w:rsidR="008D3F34">
        <w:rPr>
          <w:i/>
          <w:sz w:val="22"/>
          <w:szCs w:val="22"/>
        </w:rPr>
        <w:t>:  re</w:t>
      </w:r>
      <w:r w:rsidR="00C04FA8">
        <w:rPr>
          <w:i/>
          <w:sz w:val="22"/>
          <w:szCs w:val="22"/>
        </w:rPr>
        <w:t>duction</w:t>
      </w:r>
      <w:r w:rsidR="008D3F34">
        <w:rPr>
          <w:i/>
          <w:sz w:val="22"/>
          <w:szCs w:val="22"/>
        </w:rPr>
        <w:t xml:space="preserve"> of symptoms, </w:t>
      </w:r>
      <w:r w:rsidR="00603FDB">
        <w:rPr>
          <w:i/>
          <w:sz w:val="22"/>
          <w:szCs w:val="22"/>
        </w:rPr>
        <w:t>improvement</w:t>
      </w:r>
      <w:r w:rsidR="008D3F34">
        <w:rPr>
          <w:i/>
          <w:sz w:val="22"/>
          <w:szCs w:val="22"/>
        </w:rPr>
        <w:t xml:space="preserve"> in quality of life</w:t>
      </w:r>
      <w:r w:rsidR="00FA416C">
        <w:rPr>
          <w:i/>
          <w:sz w:val="22"/>
          <w:szCs w:val="22"/>
        </w:rPr>
        <w:t xml:space="preserve">, </w:t>
      </w:r>
      <w:r w:rsidR="008D4CFF">
        <w:rPr>
          <w:i/>
          <w:sz w:val="22"/>
          <w:szCs w:val="22"/>
        </w:rPr>
        <w:t xml:space="preserve">or </w:t>
      </w:r>
      <w:r w:rsidR="00FA416C">
        <w:rPr>
          <w:i/>
          <w:sz w:val="22"/>
          <w:szCs w:val="22"/>
        </w:rPr>
        <w:t>survival.</w:t>
      </w:r>
      <w:r w:rsidR="00FB0536" w:rsidRPr="004C1274">
        <w:rPr>
          <w:i/>
        </w:rPr>
        <w:t xml:space="preserve"> </w:t>
      </w:r>
      <w:r w:rsidR="00C04FA8">
        <w:rPr>
          <w:i/>
        </w:rPr>
        <w:t xml:space="preserve"> </w:t>
      </w:r>
      <w:r w:rsidR="00B44533">
        <w:rPr>
          <w:i/>
          <w:sz w:val="22"/>
          <w:szCs w:val="22"/>
        </w:rPr>
        <w:t>Your response should</w:t>
      </w:r>
      <w:r w:rsidR="00B44533" w:rsidRPr="00416638">
        <w:rPr>
          <w:i/>
          <w:sz w:val="22"/>
          <w:szCs w:val="22"/>
        </w:rPr>
        <w:t xml:space="preserve"> </w:t>
      </w:r>
      <w:r w:rsidR="00B44533" w:rsidRPr="00B44533">
        <w:rPr>
          <w:b/>
          <w:i/>
          <w:sz w:val="22"/>
          <w:szCs w:val="22"/>
        </w:rPr>
        <w:t>not</w:t>
      </w:r>
      <w:r w:rsidR="00B44533" w:rsidRPr="00416638">
        <w:rPr>
          <w:i/>
          <w:sz w:val="22"/>
          <w:szCs w:val="22"/>
        </w:rPr>
        <w:t xml:space="preserve"> be a date.</w:t>
      </w:r>
      <w:r w:rsidR="00B44533">
        <w:rPr>
          <w:i/>
          <w:sz w:val="22"/>
          <w:szCs w:val="22"/>
        </w:rPr>
        <w:t xml:space="preserve">  </w:t>
      </w:r>
    </w:p>
    <w:p w14:paraId="04C16C84" w14:textId="77777777" w:rsidR="00A3181D" w:rsidRDefault="00B56835" w:rsidP="003520B0">
      <w:pPr>
        <w:pStyle w:val="BlockText"/>
        <w:shd w:val="clear" w:color="auto" w:fill="F2F2F2" w:themeFill="background1" w:themeFillShade="F2"/>
        <w:ind w:right="0"/>
        <w:rPr>
          <w:i w:val="0"/>
        </w:rPr>
      </w:pPr>
      <w:r w:rsidRPr="00B56835">
        <w:rPr>
          <w:i w:val="0"/>
        </w:rPr>
        <w:t>Response:</w:t>
      </w:r>
    </w:p>
    <w:p w14:paraId="0B6CBA48" w14:textId="77777777" w:rsidR="00B56835" w:rsidRPr="00BE5C0B" w:rsidRDefault="00B56835" w:rsidP="003520B0">
      <w:pPr>
        <w:pStyle w:val="BlockText"/>
        <w:shd w:val="clear" w:color="auto" w:fill="F2F2F2" w:themeFill="background1" w:themeFillShade="F2"/>
        <w:ind w:right="0"/>
        <w:rPr>
          <w:i w:val="0"/>
        </w:rPr>
      </w:pPr>
    </w:p>
    <w:p w14:paraId="228349AD" w14:textId="465DE3AF" w:rsidR="00393FAF" w:rsidRPr="00CA0CB1" w:rsidRDefault="00393FAF" w:rsidP="003520B0">
      <w:pPr>
        <w:pStyle w:val="Heading1"/>
      </w:pPr>
      <w:bookmarkStart w:id="6" w:name="_Toc536104472"/>
      <w:r w:rsidRPr="00A01D71">
        <w:t>Background</w:t>
      </w:r>
      <w:r w:rsidR="00AF2910">
        <w:t>*</w:t>
      </w:r>
      <w:bookmarkEnd w:id="6"/>
    </w:p>
    <w:p w14:paraId="21AE3C07" w14:textId="689AE746" w:rsidR="00247B2B" w:rsidRDefault="008839F7" w:rsidP="006667FE">
      <w:pPr>
        <w:pStyle w:val="BlockText"/>
        <w:numPr>
          <w:ilvl w:val="1"/>
          <w:numId w:val="6"/>
        </w:numPr>
        <w:ind w:right="0" w:hanging="540"/>
      </w:pPr>
      <w:r w:rsidRPr="00CA0CB1">
        <w:t xml:space="preserve">Provide the scientific or scholarly background, rationale, and significance of the </w:t>
      </w:r>
      <w:r>
        <w:t>research</w:t>
      </w:r>
      <w:r w:rsidRPr="00CA0CB1">
        <w:t xml:space="preserve"> based on the existing literature an</w:t>
      </w:r>
      <w:r w:rsidR="00F47643">
        <w:t xml:space="preserve">d how it will </w:t>
      </w:r>
      <w:r w:rsidR="00D92F8F">
        <w:t>contribute to</w:t>
      </w:r>
      <w:r w:rsidRPr="00CA0CB1">
        <w:t xml:space="preserve"> existing </w:t>
      </w:r>
      <w:r>
        <w:t xml:space="preserve">knowledge. </w:t>
      </w:r>
      <w:r w:rsidR="00517515">
        <w:t xml:space="preserve"> Describe any gaps in current knowledge.</w:t>
      </w:r>
      <w:r w:rsidR="00774F80">
        <w:t xml:space="preserve"> </w:t>
      </w:r>
      <w:r w:rsidR="00714E98">
        <w:t xml:space="preserve"> </w:t>
      </w:r>
      <w:r>
        <w:t>Include</w:t>
      </w:r>
      <w:r w:rsidR="00E64921" w:rsidRPr="00CA0CB1">
        <w:t xml:space="preserve"> relevant pr</w:t>
      </w:r>
      <w:r w:rsidR="00BB6AD0">
        <w:t>eliminary findings or prior research by the investigator.</w:t>
      </w:r>
      <w:r w:rsidR="00E64921" w:rsidRPr="00CA0CB1">
        <w:t xml:space="preserve"> </w:t>
      </w:r>
    </w:p>
    <w:p w14:paraId="3441ABA4" w14:textId="77777777" w:rsidR="00BE5C0B" w:rsidRDefault="00BE5C0B" w:rsidP="003520B0">
      <w:pPr>
        <w:pStyle w:val="BlockText"/>
        <w:shd w:val="clear" w:color="auto" w:fill="F2F2F2" w:themeFill="background1" w:themeFillShade="F2"/>
        <w:ind w:right="0"/>
        <w:rPr>
          <w:i w:val="0"/>
        </w:rPr>
      </w:pPr>
      <w:r w:rsidRPr="00DC32DB">
        <w:rPr>
          <w:i w:val="0"/>
        </w:rPr>
        <w:t xml:space="preserve">Response: </w:t>
      </w:r>
    </w:p>
    <w:p w14:paraId="566276E9" w14:textId="77777777" w:rsidR="00BE5C0B" w:rsidRPr="00BE5C0B" w:rsidRDefault="00BE5C0B" w:rsidP="003520B0">
      <w:pPr>
        <w:pStyle w:val="BlockText"/>
        <w:shd w:val="clear" w:color="auto" w:fill="F2F2F2" w:themeFill="background1" w:themeFillShade="F2"/>
        <w:ind w:right="0"/>
        <w:rPr>
          <w:i w:val="0"/>
        </w:rPr>
      </w:pPr>
    </w:p>
    <w:p w14:paraId="29D68C27" w14:textId="750E306A" w:rsidR="00895E3A" w:rsidRDefault="00895E3A" w:rsidP="006667FE">
      <w:pPr>
        <w:pStyle w:val="BlockText"/>
        <w:numPr>
          <w:ilvl w:val="1"/>
          <w:numId w:val="6"/>
        </w:numPr>
        <w:ind w:right="0" w:hanging="540"/>
      </w:pPr>
      <w:r>
        <w:t xml:space="preserve">Include </w:t>
      </w:r>
      <w:r w:rsidR="008E583C">
        <w:t xml:space="preserve">complete </w:t>
      </w:r>
      <w:r>
        <w:t>citations</w:t>
      </w:r>
      <w:r w:rsidR="00774F80">
        <w:t xml:space="preserve"> or </w:t>
      </w:r>
      <w:r w:rsidR="008E583C">
        <w:t xml:space="preserve">references. </w:t>
      </w:r>
    </w:p>
    <w:p w14:paraId="26CB85EB" w14:textId="77777777" w:rsidR="00BE5C0B" w:rsidRPr="00BE5C0B" w:rsidRDefault="00BE5C0B" w:rsidP="003520B0">
      <w:pPr>
        <w:pStyle w:val="BlockText"/>
        <w:shd w:val="clear" w:color="auto" w:fill="F2F2F2" w:themeFill="background1" w:themeFillShade="F2"/>
        <w:ind w:right="0"/>
        <w:rPr>
          <w:i w:val="0"/>
        </w:rPr>
      </w:pPr>
      <w:r w:rsidRPr="00BE5C0B">
        <w:rPr>
          <w:i w:val="0"/>
        </w:rPr>
        <w:t xml:space="preserve">Response: </w:t>
      </w:r>
    </w:p>
    <w:p w14:paraId="68DD425D" w14:textId="77777777" w:rsidR="00BE5C0B" w:rsidRPr="00BE5C0B" w:rsidRDefault="00BE5C0B" w:rsidP="003520B0">
      <w:pPr>
        <w:pStyle w:val="BlockText"/>
        <w:shd w:val="clear" w:color="auto" w:fill="F2F2F2" w:themeFill="background1" w:themeFillShade="F2"/>
        <w:ind w:right="0"/>
        <w:rPr>
          <w:i w:val="0"/>
        </w:rPr>
      </w:pPr>
    </w:p>
    <w:p w14:paraId="693B3668" w14:textId="3DE7723B" w:rsidR="00960745" w:rsidRDefault="009773F7" w:rsidP="003520B0">
      <w:pPr>
        <w:pStyle w:val="Heading1"/>
        <w:rPr>
          <w:bCs/>
        </w:rPr>
      </w:pPr>
      <w:bookmarkStart w:id="7" w:name="_Toc536104473"/>
      <w:r>
        <w:rPr>
          <w:bCs/>
        </w:rPr>
        <w:t>Study Design</w:t>
      </w:r>
      <w:r w:rsidR="008E08C8">
        <w:rPr>
          <w:bCs/>
        </w:rPr>
        <w:t>*</w:t>
      </w:r>
      <w:bookmarkEnd w:id="7"/>
    </w:p>
    <w:p w14:paraId="6110AA28" w14:textId="23436C85" w:rsidR="009773F7" w:rsidRPr="006C5C87" w:rsidRDefault="009773F7" w:rsidP="006667FE">
      <w:pPr>
        <w:pStyle w:val="BlockText"/>
        <w:numPr>
          <w:ilvl w:val="1"/>
          <w:numId w:val="6"/>
        </w:numPr>
        <w:ind w:right="0" w:hanging="540"/>
      </w:pPr>
      <w:r w:rsidRPr="006C5C87">
        <w:t>Describe and explain the study design</w:t>
      </w:r>
      <w:r>
        <w:t xml:space="preserve"> (e.g. </w:t>
      </w:r>
      <w:r w:rsidR="00603FDB">
        <w:t xml:space="preserve">case-control, cross-sectional, </w:t>
      </w:r>
      <w:r>
        <w:t xml:space="preserve">ethnographic, experimental, interventional, longitudinal, </w:t>
      </w:r>
      <w:proofErr w:type="gramStart"/>
      <w:r w:rsidR="00603FDB">
        <w:t>observational</w:t>
      </w:r>
      <w:proofErr w:type="gramEnd"/>
      <w:r w:rsidR="00603FDB">
        <w:t>).</w:t>
      </w:r>
    </w:p>
    <w:p w14:paraId="575CB964" w14:textId="77777777" w:rsidR="009773F7" w:rsidRPr="00BE5C0B" w:rsidRDefault="009773F7" w:rsidP="003520B0">
      <w:pPr>
        <w:pStyle w:val="BlockText"/>
        <w:shd w:val="clear" w:color="auto" w:fill="F2F2F2" w:themeFill="background1" w:themeFillShade="F2"/>
        <w:ind w:right="0"/>
        <w:rPr>
          <w:i w:val="0"/>
        </w:rPr>
      </w:pPr>
      <w:r w:rsidRPr="00BE5C0B">
        <w:rPr>
          <w:i w:val="0"/>
        </w:rPr>
        <w:t xml:space="preserve">Response: </w:t>
      </w:r>
    </w:p>
    <w:p w14:paraId="7118DC63" w14:textId="77777777" w:rsidR="00E241C5" w:rsidRPr="00BE5C0B" w:rsidRDefault="00E241C5" w:rsidP="003520B0">
      <w:pPr>
        <w:pStyle w:val="BlockText"/>
        <w:shd w:val="clear" w:color="auto" w:fill="F2F2F2" w:themeFill="background1" w:themeFillShade="F2"/>
        <w:ind w:right="0"/>
        <w:rPr>
          <w:i w:val="0"/>
        </w:rPr>
      </w:pPr>
    </w:p>
    <w:p w14:paraId="4DCE47D0" w14:textId="77777777" w:rsidR="000024CE" w:rsidRPr="00CA0CB1" w:rsidRDefault="000024CE" w:rsidP="006667FE">
      <w:pPr>
        <w:pStyle w:val="Heading1"/>
        <w:ind w:left="720" w:hanging="720"/>
      </w:pPr>
      <w:bookmarkStart w:id="8" w:name="_Toc494705009"/>
      <w:bookmarkStart w:id="9" w:name="_Toc536104474"/>
      <w:r>
        <w:t>Study Intervention/Investigational Agent</w:t>
      </w:r>
      <w:bookmarkEnd w:id="8"/>
      <w:bookmarkEnd w:id="9"/>
    </w:p>
    <w:p w14:paraId="7DA5D172" w14:textId="338086A4" w:rsidR="000024CE" w:rsidRPr="00590142" w:rsidRDefault="003450EB" w:rsidP="00C11636">
      <w:pPr>
        <w:autoSpaceDE/>
        <w:autoSpaceDN/>
        <w:adjustRightInd/>
        <w:spacing w:before="120" w:after="120"/>
        <w:ind w:left="1440" w:right="720" w:hanging="720"/>
      </w:pPr>
      <w:r w:rsidRPr="003450EB">
        <w:rPr>
          <w:rFonts w:ascii="Times New Roman" w:hAnsi="Times New Roman"/>
          <w:i/>
        </w:rPr>
        <w:t>6.1</w:t>
      </w:r>
      <w:r>
        <w:rPr>
          <w:rFonts w:ascii="Times New Roman" w:hAnsi="Times New Roman"/>
        </w:rPr>
        <w:t xml:space="preserve"> </w:t>
      </w:r>
      <w:r w:rsidR="00C11636">
        <w:rPr>
          <w:rFonts w:ascii="Times New Roman" w:hAnsi="Times New Roman"/>
        </w:rPr>
        <w:tab/>
      </w:r>
      <w:r w:rsidR="000024CE">
        <w:rPr>
          <w:rFonts w:ascii="Times New Roman" w:hAnsi="Times New Roman"/>
          <w:i/>
        </w:rPr>
        <w:t>Describe the study intervention and/or investigational agent (e.g., drug, device) that is being evaluated.</w:t>
      </w:r>
    </w:p>
    <w:p w14:paraId="29BFC104" w14:textId="77777777" w:rsidR="00590142" w:rsidRPr="00BE5C0B" w:rsidRDefault="00590142" w:rsidP="00590142">
      <w:pPr>
        <w:pStyle w:val="BlockText"/>
        <w:shd w:val="clear" w:color="auto" w:fill="F2F2F2" w:themeFill="background1" w:themeFillShade="F2"/>
        <w:ind w:right="0"/>
        <w:rPr>
          <w:i w:val="0"/>
        </w:rPr>
      </w:pPr>
      <w:r w:rsidRPr="00BE5C0B">
        <w:rPr>
          <w:i w:val="0"/>
        </w:rPr>
        <w:t xml:space="preserve">Response: </w:t>
      </w:r>
    </w:p>
    <w:p w14:paraId="3C5C7685" w14:textId="77777777" w:rsidR="00590142" w:rsidRPr="00BE5C0B" w:rsidRDefault="00590142" w:rsidP="00590142">
      <w:pPr>
        <w:pStyle w:val="BlockText"/>
        <w:shd w:val="clear" w:color="auto" w:fill="F2F2F2" w:themeFill="background1" w:themeFillShade="F2"/>
        <w:ind w:right="0"/>
        <w:rPr>
          <w:i w:val="0"/>
        </w:rPr>
      </w:pPr>
    </w:p>
    <w:p w14:paraId="46B4D5B7" w14:textId="77777777" w:rsidR="00590142" w:rsidRDefault="00590142" w:rsidP="00590142">
      <w:pPr>
        <w:autoSpaceDE/>
        <w:autoSpaceDN/>
        <w:adjustRightInd/>
        <w:spacing w:before="120" w:after="120"/>
        <w:ind w:left="1260" w:right="720"/>
      </w:pPr>
    </w:p>
    <w:p w14:paraId="5D610F47" w14:textId="1C85C2E4" w:rsidR="000024CE" w:rsidRDefault="000024CE" w:rsidP="00BD6676">
      <w:pPr>
        <w:pStyle w:val="BlockText"/>
        <w:numPr>
          <w:ilvl w:val="1"/>
          <w:numId w:val="14"/>
        </w:numPr>
      </w:pPr>
      <w:r>
        <w:t xml:space="preserve">Drug/Device Handling: </w:t>
      </w:r>
      <w:r w:rsidRPr="00CA0CB1">
        <w:t xml:space="preserve">If the </w:t>
      </w:r>
      <w:r>
        <w:t>research</w:t>
      </w:r>
      <w:r w:rsidRPr="00CA0CB1">
        <w:t xml:space="preserve"> involves drugs or device, describe your plans to store, handle, and administer those drugs or devices so that they will be used only on subjects and be used only by authorized investigators.</w:t>
      </w:r>
    </w:p>
    <w:p w14:paraId="6F940336" w14:textId="4A42091E" w:rsidR="000024CE" w:rsidRDefault="000024CE" w:rsidP="006667FE">
      <w:pPr>
        <w:pStyle w:val="BlockText"/>
        <w:numPr>
          <w:ilvl w:val="2"/>
          <w:numId w:val="6"/>
        </w:numPr>
        <w:tabs>
          <w:tab w:val="left" w:pos="1800"/>
        </w:tabs>
        <w:ind w:left="1814" w:hanging="547"/>
      </w:pPr>
      <w:r w:rsidRPr="00AB0BFA">
        <w:t>If the control of the drugs or devices used in this protocol will be accomplished by following an established, approved organizational SOP (e.g., Research Pharmacy SOP for the Control of Investigational Drugs, etc.), please reference that SOP in this section.</w:t>
      </w:r>
    </w:p>
    <w:p w14:paraId="5D6E6813" w14:textId="77777777" w:rsidR="00590142" w:rsidRPr="00BE5C0B" w:rsidRDefault="00590142" w:rsidP="00590142">
      <w:pPr>
        <w:pStyle w:val="BlockText"/>
        <w:shd w:val="clear" w:color="auto" w:fill="F2F2F2" w:themeFill="background1" w:themeFillShade="F2"/>
        <w:ind w:right="0"/>
        <w:rPr>
          <w:i w:val="0"/>
        </w:rPr>
      </w:pPr>
      <w:r w:rsidRPr="00BE5C0B">
        <w:rPr>
          <w:i w:val="0"/>
        </w:rPr>
        <w:t xml:space="preserve">Response: </w:t>
      </w:r>
    </w:p>
    <w:p w14:paraId="6F9B7B1D" w14:textId="77777777" w:rsidR="00590142" w:rsidRPr="00BE5C0B" w:rsidRDefault="00590142" w:rsidP="00590142">
      <w:pPr>
        <w:pStyle w:val="BlockText"/>
        <w:shd w:val="clear" w:color="auto" w:fill="F2F2F2" w:themeFill="background1" w:themeFillShade="F2"/>
        <w:ind w:right="0"/>
        <w:rPr>
          <w:i w:val="0"/>
        </w:rPr>
      </w:pPr>
    </w:p>
    <w:p w14:paraId="1C4C2874" w14:textId="77777777" w:rsidR="000024CE" w:rsidRDefault="000024CE" w:rsidP="006667FE">
      <w:pPr>
        <w:pStyle w:val="BlockText"/>
        <w:numPr>
          <w:ilvl w:val="1"/>
          <w:numId w:val="6"/>
        </w:numPr>
        <w:ind w:hanging="540"/>
      </w:pPr>
      <w:r>
        <w:t>If the drug is investigational (has an IND) or the device has an IDE or a claim of abbreviated IDE (non-significant risk device), include the following information:</w:t>
      </w:r>
    </w:p>
    <w:p w14:paraId="30B8AB1B" w14:textId="77777777" w:rsidR="000024CE" w:rsidRDefault="000024CE" w:rsidP="006667FE">
      <w:pPr>
        <w:pStyle w:val="BlockText"/>
        <w:numPr>
          <w:ilvl w:val="2"/>
          <w:numId w:val="6"/>
        </w:numPr>
        <w:tabs>
          <w:tab w:val="left" w:pos="1800"/>
        </w:tabs>
        <w:ind w:left="1800" w:hanging="540"/>
        <w:contextualSpacing/>
      </w:pPr>
      <w:r>
        <w:t>Identify the holder of the IND/IDE/Abbreviated IDE.</w:t>
      </w:r>
    </w:p>
    <w:p w14:paraId="3788F0CB" w14:textId="70F00672" w:rsidR="000024CE" w:rsidRDefault="000024CE" w:rsidP="006667FE">
      <w:pPr>
        <w:pStyle w:val="BlockText"/>
        <w:numPr>
          <w:ilvl w:val="2"/>
          <w:numId w:val="6"/>
        </w:numPr>
        <w:tabs>
          <w:tab w:val="left" w:pos="1800"/>
        </w:tabs>
        <w:ind w:left="1800" w:hanging="540"/>
        <w:contextualSpacing/>
      </w:pPr>
      <w:r>
        <w:t>Explain procedures followed to comply with sponsor requirements for FDA regulated research for the following:</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83"/>
        <w:gridCol w:w="1867"/>
        <w:gridCol w:w="1680"/>
      </w:tblGrid>
      <w:tr w:rsidR="005A1407" w:rsidRPr="00AB2776" w14:paraId="5FF0F691" w14:textId="77777777" w:rsidTr="00590142">
        <w:tc>
          <w:tcPr>
            <w:tcW w:w="2120" w:type="dxa"/>
            <w:shd w:val="clear" w:color="auto" w:fill="auto"/>
            <w:vAlign w:val="bottom"/>
          </w:tcPr>
          <w:p w14:paraId="7C39CAFA" w14:textId="77777777" w:rsidR="005A1407" w:rsidRPr="00AB2776" w:rsidRDefault="005A1407" w:rsidP="003450EB">
            <w:pPr>
              <w:keepNext/>
              <w:keepLines/>
              <w:jc w:val="center"/>
              <w:rPr>
                <w:b/>
                <w:i/>
              </w:rPr>
            </w:pPr>
          </w:p>
        </w:tc>
        <w:tc>
          <w:tcPr>
            <w:tcW w:w="5430" w:type="dxa"/>
            <w:gridSpan w:val="3"/>
            <w:shd w:val="clear" w:color="auto" w:fill="auto"/>
            <w:vAlign w:val="bottom"/>
          </w:tcPr>
          <w:p w14:paraId="502CC0E5" w14:textId="77777777" w:rsidR="005A1407" w:rsidRPr="00AB2776" w:rsidRDefault="005A1407" w:rsidP="003450EB">
            <w:pPr>
              <w:keepNext/>
              <w:keepLines/>
              <w:jc w:val="center"/>
              <w:rPr>
                <w:b/>
                <w:i/>
              </w:rPr>
            </w:pPr>
            <w:r w:rsidRPr="00AB2776">
              <w:rPr>
                <w:b/>
                <w:i/>
              </w:rPr>
              <w:t>Applicable to:</w:t>
            </w:r>
          </w:p>
        </w:tc>
      </w:tr>
      <w:tr w:rsidR="005A1407" w:rsidRPr="00AB2776" w14:paraId="70F3AB00" w14:textId="77777777" w:rsidTr="00590142">
        <w:tc>
          <w:tcPr>
            <w:tcW w:w="2120" w:type="dxa"/>
            <w:shd w:val="clear" w:color="auto" w:fill="auto"/>
            <w:vAlign w:val="center"/>
          </w:tcPr>
          <w:p w14:paraId="3A300FAA" w14:textId="77777777" w:rsidR="005A1407" w:rsidRPr="00AB2776" w:rsidRDefault="005A1407" w:rsidP="003450EB">
            <w:pPr>
              <w:keepNext/>
              <w:keepLines/>
              <w:jc w:val="center"/>
              <w:rPr>
                <w:b/>
                <w:i/>
              </w:rPr>
            </w:pPr>
            <w:r w:rsidRPr="00AB2776">
              <w:rPr>
                <w:b/>
                <w:i/>
              </w:rPr>
              <w:t>FDA Regulation</w:t>
            </w:r>
          </w:p>
        </w:tc>
        <w:tc>
          <w:tcPr>
            <w:tcW w:w="1883" w:type="dxa"/>
            <w:shd w:val="clear" w:color="auto" w:fill="auto"/>
            <w:vAlign w:val="center"/>
          </w:tcPr>
          <w:p w14:paraId="60D5B151" w14:textId="77777777" w:rsidR="005A1407" w:rsidRPr="00AB2776" w:rsidRDefault="005A1407" w:rsidP="003450EB">
            <w:pPr>
              <w:keepNext/>
              <w:keepLines/>
              <w:jc w:val="center"/>
              <w:rPr>
                <w:b/>
                <w:i/>
              </w:rPr>
            </w:pPr>
            <w:r w:rsidRPr="00AB2776">
              <w:rPr>
                <w:b/>
                <w:i/>
              </w:rPr>
              <w:t>IND Studies</w:t>
            </w:r>
          </w:p>
        </w:tc>
        <w:tc>
          <w:tcPr>
            <w:tcW w:w="1867" w:type="dxa"/>
            <w:shd w:val="clear" w:color="auto" w:fill="auto"/>
            <w:vAlign w:val="center"/>
          </w:tcPr>
          <w:p w14:paraId="010051FD" w14:textId="77777777" w:rsidR="005A1407" w:rsidRPr="00AB2776" w:rsidRDefault="005A1407" w:rsidP="003450EB">
            <w:pPr>
              <w:keepNext/>
              <w:keepLines/>
              <w:jc w:val="center"/>
              <w:rPr>
                <w:b/>
                <w:i/>
              </w:rPr>
            </w:pPr>
            <w:r w:rsidRPr="00AB2776">
              <w:rPr>
                <w:b/>
                <w:i/>
              </w:rPr>
              <w:t>IDE studies</w:t>
            </w:r>
          </w:p>
        </w:tc>
        <w:tc>
          <w:tcPr>
            <w:tcW w:w="1680" w:type="dxa"/>
            <w:shd w:val="clear" w:color="auto" w:fill="auto"/>
            <w:vAlign w:val="center"/>
          </w:tcPr>
          <w:p w14:paraId="0455F70F" w14:textId="77777777" w:rsidR="005A1407" w:rsidRPr="00AB2776" w:rsidRDefault="005A1407" w:rsidP="003450EB">
            <w:pPr>
              <w:keepNext/>
              <w:keepLines/>
              <w:jc w:val="center"/>
              <w:rPr>
                <w:b/>
                <w:i/>
              </w:rPr>
            </w:pPr>
            <w:r w:rsidRPr="00AB2776">
              <w:rPr>
                <w:b/>
                <w:i/>
              </w:rPr>
              <w:t>Abbreviated IDE studies</w:t>
            </w:r>
          </w:p>
        </w:tc>
      </w:tr>
      <w:tr w:rsidR="005A1407" w:rsidRPr="00AB2776" w14:paraId="148B1317" w14:textId="77777777" w:rsidTr="00590142">
        <w:tc>
          <w:tcPr>
            <w:tcW w:w="2120" w:type="dxa"/>
            <w:shd w:val="clear" w:color="auto" w:fill="auto"/>
            <w:vAlign w:val="center"/>
          </w:tcPr>
          <w:p w14:paraId="4EF41F4F" w14:textId="77777777" w:rsidR="005A1407" w:rsidRPr="00AB2776" w:rsidRDefault="005A1407" w:rsidP="003450EB">
            <w:pPr>
              <w:keepNext/>
              <w:keepLines/>
              <w:jc w:val="center"/>
              <w:rPr>
                <w:b/>
                <w:i/>
              </w:rPr>
            </w:pPr>
            <w:r w:rsidRPr="00AB2776">
              <w:rPr>
                <w:b/>
                <w:i/>
              </w:rPr>
              <w:t>21 CFR 11</w:t>
            </w:r>
          </w:p>
        </w:tc>
        <w:tc>
          <w:tcPr>
            <w:tcW w:w="1883" w:type="dxa"/>
            <w:shd w:val="clear" w:color="auto" w:fill="auto"/>
            <w:vAlign w:val="center"/>
          </w:tcPr>
          <w:p w14:paraId="0662017B" w14:textId="77777777" w:rsidR="005A1407" w:rsidRPr="00AB2776" w:rsidRDefault="005A1407" w:rsidP="003450EB">
            <w:pPr>
              <w:keepNext/>
              <w:keepLines/>
              <w:jc w:val="center"/>
              <w:rPr>
                <w:b/>
                <w:i/>
              </w:rPr>
            </w:pPr>
            <w:r w:rsidRPr="00AB2776">
              <w:rPr>
                <w:b/>
                <w:i/>
              </w:rPr>
              <w:t>X</w:t>
            </w:r>
          </w:p>
        </w:tc>
        <w:tc>
          <w:tcPr>
            <w:tcW w:w="1867" w:type="dxa"/>
            <w:shd w:val="clear" w:color="auto" w:fill="auto"/>
            <w:vAlign w:val="center"/>
          </w:tcPr>
          <w:p w14:paraId="78DF6EBF" w14:textId="77777777" w:rsidR="005A1407" w:rsidRPr="00AB2776" w:rsidRDefault="005A1407" w:rsidP="003450EB">
            <w:pPr>
              <w:keepNext/>
              <w:keepLines/>
              <w:jc w:val="center"/>
              <w:rPr>
                <w:b/>
                <w:i/>
              </w:rPr>
            </w:pPr>
            <w:r w:rsidRPr="00AB2776">
              <w:rPr>
                <w:b/>
                <w:i/>
              </w:rPr>
              <w:t>X</w:t>
            </w:r>
          </w:p>
        </w:tc>
        <w:tc>
          <w:tcPr>
            <w:tcW w:w="1680" w:type="dxa"/>
            <w:shd w:val="clear" w:color="auto" w:fill="auto"/>
            <w:vAlign w:val="center"/>
          </w:tcPr>
          <w:p w14:paraId="2EA895E4" w14:textId="77777777" w:rsidR="005A1407" w:rsidRPr="00AB2776" w:rsidRDefault="005A1407" w:rsidP="003450EB">
            <w:pPr>
              <w:keepNext/>
              <w:keepLines/>
              <w:jc w:val="center"/>
              <w:rPr>
                <w:b/>
                <w:i/>
              </w:rPr>
            </w:pPr>
          </w:p>
        </w:tc>
      </w:tr>
      <w:tr w:rsidR="005A1407" w:rsidRPr="00AB2776" w14:paraId="74009783" w14:textId="77777777" w:rsidTr="00590142">
        <w:tc>
          <w:tcPr>
            <w:tcW w:w="2120" w:type="dxa"/>
            <w:shd w:val="clear" w:color="auto" w:fill="auto"/>
            <w:vAlign w:val="center"/>
          </w:tcPr>
          <w:p w14:paraId="366802DE" w14:textId="77777777" w:rsidR="005A1407" w:rsidRPr="00AB2776" w:rsidRDefault="005A1407" w:rsidP="003450EB">
            <w:pPr>
              <w:keepNext/>
              <w:keepLines/>
              <w:jc w:val="center"/>
              <w:rPr>
                <w:b/>
                <w:i/>
              </w:rPr>
            </w:pPr>
            <w:r w:rsidRPr="00AB2776">
              <w:rPr>
                <w:b/>
                <w:i/>
              </w:rPr>
              <w:t>21 CFR 54</w:t>
            </w:r>
          </w:p>
        </w:tc>
        <w:tc>
          <w:tcPr>
            <w:tcW w:w="1883" w:type="dxa"/>
            <w:shd w:val="clear" w:color="auto" w:fill="auto"/>
            <w:vAlign w:val="center"/>
          </w:tcPr>
          <w:p w14:paraId="4F42CA40" w14:textId="77777777" w:rsidR="005A1407" w:rsidRPr="00AB2776" w:rsidRDefault="005A1407" w:rsidP="003450EB">
            <w:pPr>
              <w:keepNext/>
              <w:keepLines/>
              <w:jc w:val="center"/>
              <w:rPr>
                <w:b/>
                <w:i/>
              </w:rPr>
            </w:pPr>
            <w:r w:rsidRPr="00AB2776">
              <w:rPr>
                <w:b/>
                <w:i/>
              </w:rPr>
              <w:t>X</w:t>
            </w:r>
          </w:p>
        </w:tc>
        <w:tc>
          <w:tcPr>
            <w:tcW w:w="1867" w:type="dxa"/>
            <w:shd w:val="clear" w:color="auto" w:fill="auto"/>
            <w:vAlign w:val="center"/>
          </w:tcPr>
          <w:p w14:paraId="5055DDA7" w14:textId="77777777" w:rsidR="005A1407" w:rsidRPr="00AB2776" w:rsidRDefault="005A1407" w:rsidP="003450EB">
            <w:pPr>
              <w:keepNext/>
              <w:keepLines/>
              <w:jc w:val="center"/>
              <w:rPr>
                <w:b/>
                <w:i/>
              </w:rPr>
            </w:pPr>
            <w:r w:rsidRPr="00AB2776">
              <w:rPr>
                <w:b/>
                <w:i/>
              </w:rPr>
              <w:t>X</w:t>
            </w:r>
          </w:p>
        </w:tc>
        <w:tc>
          <w:tcPr>
            <w:tcW w:w="1680" w:type="dxa"/>
            <w:shd w:val="clear" w:color="auto" w:fill="auto"/>
            <w:vAlign w:val="center"/>
          </w:tcPr>
          <w:p w14:paraId="092538CC" w14:textId="77777777" w:rsidR="005A1407" w:rsidRPr="00AB2776" w:rsidRDefault="005A1407" w:rsidP="003450EB">
            <w:pPr>
              <w:keepNext/>
              <w:keepLines/>
              <w:jc w:val="center"/>
              <w:rPr>
                <w:b/>
                <w:i/>
              </w:rPr>
            </w:pPr>
          </w:p>
        </w:tc>
      </w:tr>
      <w:tr w:rsidR="005A1407" w:rsidRPr="00AB2776" w14:paraId="028D25BB" w14:textId="77777777" w:rsidTr="00590142">
        <w:tc>
          <w:tcPr>
            <w:tcW w:w="2120" w:type="dxa"/>
            <w:shd w:val="clear" w:color="auto" w:fill="auto"/>
            <w:vAlign w:val="center"/>
          </w:tcPr>
          <w:p w14:paraId="55C17FA3" w14:textId="77777777" w:rsidR="005A1407" w:rsidRPr="00AB2776" w:rsidRDefault="005A1407" w:rsidP="003450EB">
            <w:pPr>
              <w:keepNext/>
              <w:keepLines/>
              <w:jc w:val="center"/>
              <w:rPr>
                <w:b/>
                <w:i/>
              </w:rPr>
            </w:pPr>
            <w:r w:rsidRPr="00AB2776">
              <w:rPr>
                <w:b/>
                <w:i/>
              </w:rPr>
              <w:t>21 CFR 210</w:t>
            </w:r>
          </w:p>
        </w:tc>
        <w:tc>
          <w:tcPr>
            <w:tcW w:w="1883" w:type="dxa"/>
            <w:shd w:val="clear" w:color="auto" w:fill="auto"/>
            <w:vAlign w:val="center"/>
          </w:tcPr>
          <w:p w14:paraId="7B4A8493" w14:textId="77777777" w:rsidR="005A1407" w:rsidRPr="00AB2776" w:rsidRDefault="005A1407" w:rsidP="003450EB">
            <w:pPr>
              <w:keepNext/>
              <w:keepLines/>
              <w:jc w:val="center"/>
              <w:rPr>
                <w:b/>
                <w:i/>
              </w:rPr>
            </w:pPr>
            <w:r w:rsidRPr="00AB2776">
              <w:rPr>
                <w:b/>
                <w:i/>
              </w:rPr>
              <w:t>X</w:t>
            </w:r>
          </w:p>
        </w:tc>
        <w:tc>
          <w:tcPr>
            <w:tcW w:w="1867" w:type="dxa"/>
            <w:shd w:val="clear" w:color="auto" w:fill="auto"/>
            <w:vAlign w:val="center"/>
          </w:tcPr>
          <w:p w14:paraId="74CCFEF9" w14:textId="77777777" w:rsidR="005A1407" w:rsidRPr="00AB2776" w:rsidRDefault="005A1407" w:rsidP="003450EB">
            <w:pPr>
              <w:keepNext/>
              <w:keepLines/>
              <w:jc w:val="center"/>
              <w:rPr>
                <w:b/>
                <w:i/>
              </w:rPr>
            </w:pPr>
          </w:p>
        </w:tc>
        <w:tc>
          <w:tcPr>
            <w:tcW w:w="1680" w:type="dxa"/>
            <w:shd w:val="clear" w:color="auto" w:fill="auto"/>
            <w:vAlign w:val="center"/>
          </w:tcPr>
          <w:p w14:paraId="775E9528" w14:textId="77777777" w:rsidR="005A1407" w:rsidRPr="00AB2776" w:rsidRDefault="005A1407" w:rsidP="003450EB">
            <w:pPr>
              <w:keepNext/>
              <w:keepLines/>
              <w:jc w:val="center"/>
              <w:rPr>
                <w:b/>
                <w:i/>
              </w:rPr>
            </w:pPr>
          </w:p>
        </w:tc>
      </w:tr>
      <w:tr w:rsidR="005A1407" w:rsidRPr="00AB2776" w14:paraId="7E658C42" w14:textId="77777777" w:rsidTr="00590142">
        <w:tc>
          <w:tcPr>
            <w:tcW w:w="2120" w:type="dxa"/>
            <w:shd w:val="clear" w:color="auto" w:fill="auto"/>
            <w:vAlign w:val="center"/>
          </w:tcPr>
          <w:p w14:paraId="7BED36B2" w14:textId="77777777" w:rsidR="005A1407" w:rsidRPr="00AB2776" w:rsidRDefault="005A1407" w:rsidP="003450EB">
            <w:pPr>
              <w:keepNext/>
              <w:keepLines/>
              <w:jc w:val="center"/>
              <w:rPr>
                <w:b/>
                <w:i/>
              </w:rPr>
            </w:pPr>
            <w:r w:rsidRPr="00AB2776">
              <w:rPr>
                <w:b/>
                <w:i/>
              </w:rPr>
              <w:t>21 CFR 211</w:t>
            </w:r>
          </w:p>
        </w:tc>
        <w:tc>
          <w:tcPr>
            <w:tcW w:w="1883" w:type="dxa"/>
            <w:shd w:val="clear" w:color="auto" w:fill="auto"/>
            <w:vAlign w:val="center"/>
          </w:tcPr>
          <w:p w14:paraId="56583A9C" w14:textId="77777777" w:rsidR="005A1407" w:rsidRPr="00AB2776" w:rsidRDefault="005A1407" w:rsidP="003450EB">
            <w:pPr>
              <w:keepNext/>
              <w:keepLines/>
              <w:jc w:val="center"/>
              <w:rPr>
                <w:b/>
                <w:i/>
              </w:rPr>
            </w:pPr>
            <w:r w:rsidRPr="00AB2776">
              <w:rPr>
                <w:b/>
                <w:i/>
              </w:rPr>
              <w:t>X</w:t>
            </w:r>
          </w:p>
        </w:tc>
        <w:tc>
          <w:tcPr>
            <w:tcW w:w="1867" w:type="dxa"/>
            <w:shd w:val="clear" w:color="auto" w:fill="auto"/>
            <w:vAlign w:val="center"/>
          </w:tcPr>
          <w:p w14:paraId="11CD4B77" w14:textId="77777777" w:rsidR="005A1407" w:rsidRPr="00AB2776" w:rsidRDefault="005A1407" w:rsidP="003450EB">
            <w:pPr>
              <w:keepNext/>
              <w:keepLines/>
              <w:jc w:val="center"/>
              <w:rPr>
                <w:b/>
                <w:i/>
              </w:rPr>
            </w:pPr>
          </w:p>
        </w:tc>
        <w:tc>
          <w:tcPr>
            <w:tcW w:w="1680" w:type="dxa"/>
            <w:shd w:val="clear" w:color="auto" w:fill="auto"/>
            <w:vAlign w:val="center"/>
          </w:tcPr>
          <w:p w14:paraId="0BD4D113" w14:textId="77777777" w:rsidR="005A1407" w:rsidRPr="00AB2776" w:rsidRDefault="005A1407" w:rsidP="003450EB">
            <w:pPr>
              <w:keepNext/>
              <w:keepLines/>
              <w:jc w:val="center"/>
              <w:rPr>
                <w:b/>
                <w:i/>
              </w:rPr>
            </w:pPr>
          </w:p>
        </w:tc>
      </w:tr>
      <w:tr w:rsidR="005A1407" w:rsidRPr="00AB2776" w14:paraId="52A6CC73" w14:textId="77777777" w:rsidTr="00590142">
        <w:tc>
          <w:tcPr>
            <w:tcW w:w="2120" w:type="dxa"/>
            <w:shd w:val="clear" w:color="auto" w:fill="auto"/>
            <w:vAlign w:val="center"/>
          </w:tcPr>
          <w:p w14:paraId="18C2AF53" w14:textId="77777777" w:rsidR="005A1407" w:rsidRPr="00AB2776" w:rsidRDefault="005A1407" w:rsidP="003450EB">
            <w:pPr>
              <w:keepNext/>
              <w:keepLines/>
              <w:jc w:val="center"/>
              <w:rPr>
                <w:b/>
                <w:i/>
              </w:rPr>
            </w:pPr>
            <w:r w:rsidRPr="00AB2776">
              <w:rPr>
                <w:b/>
                <w:i/>
              </w:rPr>
              <w:t>21 CFR 312</w:t>
            </w:r>
          </w:p>
        </w:tc>
        <w:tc>
          <w:tcPr>
            <w:tcW w:w="1883" w:type="dxa"/>
            <w:shd w:val="clear" w:color="auto" w:fill="auto"/>
            <w:vAlign w:val="center"/>
          </w:tcPr>
          <w:p w14:paraId="7FCCB3A1" w14:textId="77777777" w:rsidR="005A1407" w:rsidRPr="00AB2776" w:rsidRDefault="005A1407" w:rsidP="003450EB">
            <w:pPr>
              <w:keepNext/>
              <w:keepLines/>
              <w:jc w:val="center"/>
              <w:rPr>
                <w:b/>
                <w:i/>
              </w:rPr>
            </w:pPr>
            <w:r w:rsidRPr="00AB2776">
              <w:rPr>
                <w:b/>
                <w:i/>
              </w:rPr>
              <w:t>X</w:t>
            </w:r>
          </w:p>
        </w:tc>
        <w:tc>
          <w:tcPr>
            <w:tcW w:w="1867" w:type="dxa"/>
            <w:shd w:val="clear" w:color="auto" w:fill="auto"/>
            <w:vAlign w:val="center"/>
          </w:tcPr>
          <w:p w14:paraId="6B141555" w14:textId="77777777" w:rsidR="005A1407" w:rsidRPr="00AB2776" w:rsidRDefault="005A1407" w:rsidP="003450EB">
            <w:pPr>
              <w:keepNext/>
              <w:keepLines/>
              <w:jc w:val="center"/>
              <w:rPr>
                <w:b/>
                <w:i/>
              </w:rPr>
            </w:pPr>
          </w:p>
        </w:tc>
        <w:tc>
          <w:tcPr>
            <w:tcW w:w="1680" w:type="dxa"/>
            <w:shd w:val="clear" w:color="auto" w:fill="auto"/>
            <w:vAlign w:val="center"/>
          </w:tcPr>
          <w:p w14:paraId="7C8342CE" w14:textId="77777777" w:rsidR="005A1407" w:rsidRPr="00AB2776" w:rsidRDefault="005A1407" w:rsidP="003450EB">
            <w:pPr>
              <w:keepNext/>
              <w:keepLines/>
              <w:jc w:val="center"/>
              <w:rPr>
                <w:b/>
                <w:i/>
              </w:rPr>
            </w:pPr>
          </w:p>
        </w:tc>
      </w:tr>
      <w:tr w:rsidR="005A1407" w:rsidRPr="00AB2776" w14:paraId="7B872A59" w14:textId="77777777" w:rsidTr="00590142">
        <w:tc>
          <w:tcPr>
            <w:tcW w:w="2120" w:type="dxa"/>
            <w:shd w:val="clear" w:color="auto" w:fill="auto"/>
            <w:vAlign w:val="center"/>
          </w:tcPr>
          <w:p w14:paraId="63FE3C1B" w14:textId="77777777" w:rsidR="005A1407" w:rsidRPr="00AB2776" w:rsidRDefault="005A1407" w:rsidP="003450EB">
            <w:pPr>
              <w:keepNext/>
              <w:keepLines/>
              <w:jc w:val="center"/>
              <w:rPr>
                <w:b/>
                <w:i/>
              </w:rPr>
            </w:pPr>
            <w:r w:rsidRPr="00AB2776">
              <w:rPr>
                <w:b/>
                <w:i/>
              </w:rPr>
              <w:t>21 CFR 812</w:t>
            </w:r>
          </w:p>
        </w:tc>
        <w:tc>
          <w:tcPr>
            <w:tcW w:w="1883" w:type="dxa"/>
            <w:shd w:val="clear" w:color="auto" w:fill="auto"/>
            <w:vAlign w:val="center"/>
          </w:tcPr>
          <w:p w14:paraId="2B54B9F7" w14:textId="77777777" w:rsidR="005A1407" w:rsidRPr="00AB2776" w:rsidRDefault="005A1407" w:rsidP="003450EB">
            <w:pPr>
              <w:keepNext/>
              <w:keepLines/>
              <w:jc w:val="center"/>
              <w:rPr>
                <w:b/>
                <w:i/>
              </w:rPr>
            </w:pPr>
          </w:p>
        </w:tc>
        <w:tc>
          <w:tcPr>
            <w:tcW w:w="1867" w:type="dxa"/>
            <w:shd w:val="clear" w:color="auto" w:fill="auto"/>
            <w:vAlign w:val="center"/>
          </w:tcPr>
          <w:p w14:paraId="6C6F109E" w14:textId="77777777" w:rsidR="005A1407" w:rsidRPr="00AB2776" w:rsidRDefault="005A1407" w:rsidP="003450EB">
            <w:pPr>
              <w:keepNext/>
              <w:keepLines/>
              <w:jc w:val="center"/>
              <w:rPr>
                <w:b/>
                <w:i/>
              </w:rPr>
            </w:pPr>
            <w:r w:rsidRPr="00AB2776">
              <w:rPr>
                <w:b/>
                <w:i/>
              </w:rPr>
              <w:t>X</w:t>
            </w:r>
          </w:p>
        </w:tc>
        <w:tc>
          <w:tcPr>
            <w:tcW w:w="1680" w:type="dxa"/>
            <w:shd w:val="clear" w:color="auto" w:fill="auto"/>
            <w:vAlign w:val="center"/>
          </w:tcPr>
          <w:p w14:paraId="7BDD8012" w14:textId="77777777" w:rsidR="005A1407" w:rsidRPr="00AB2776" w:rsidRDefault="005A1407" w:rsidP="003450EB">
            <w:pPr>
              <w:keepNext/>
              <w:keepLines/>
              <w:jc w:val="center"/>
              <w:rPr>
                <w:b/>
                <w:i/>
              </w:rPr>
            </w:pPr>
            <w:r w:rsidRPr="00AB2776">
              <w:rPr>
                <w:b/>
                <w:i/>
              </w:rPr>
              <w:t>X</w:t>
            </w:r>
          </w:p>
        </w:tc>
      </w:tr>
      <w:tr w:rsidR="005A1407" w:rsidRPr="00AB2776" w14:paraId="1B2318B3" w14:textId="77777777" w:rsidTr="00590142">
        <w:tc>
          <w:tcPr>
            <w:tcW w:w="2120" w:type="dxa"/>
            <w:shd w:val="clear" w:color="auto" w:fill="auto"/>
            <w:vAlign w:val="center"/>
          </w:tcPr>
          <w:p w14:paraId="0B708342" w14:textId="77777777" w:rsidR="005A1407" w:rsidRPr="00AB2776" w:rsidRDefault="005A1407" w:rsidP="003450EB">
            <w:pPr>
              <w:keepNext/>
              <w:keepLines/>
              <w:jc w:val="center"/>
              <w:rPr>
                <w:b/>
                <w:i/>
              </w:rPr>
            </w:pPr>
            <w:r w:rsidRPr="00AB2776">
              <w:rPr>
                <w:b/>
                <w:i/>
              </w:rPr>
              <w:t>21 CFR 820</w:t>
            </w:r>
          </w:p>
        </w:tc>
        <w:tc>
          <w:tcPr>
            <w:tcW w:w="1883" w:type="dxa"/>
            <w:shd w:val="clear" w:color="auto" w:fill="auto"/>
            <w:vAlign w:val="center"/>
          </w:tcPr>
          <w:p w14:paraId="7668363E" w14:textId="77777777" w:rsidR="005A1407" w:rsidRPr="00AB2776" w:rsidRDefault="005A1407" w:rsidP="003450EB">
            <w:pPr>
              <w:keepNext/>
              <w:keepLines/>
              <w:jc w:val="center"/>
              <w:rPr>
                <w:b/>
                <w:i/>
              </w:rPr>
            </w:pPr>
          </w:p>
        </w:tc>
        <w:tc>
          <w:tcPr>
            <w:tcW w:w="1867" w:type="dxa"/>
            <w:shd w:val="clear" w:color="auto" w:fill="auto"/>
            <w:vAlign w:val="center"/>
          </w:tcPr>
          <w:p w14:paraId="16F5DC5E" w14:textId="77777777" w:rsidR="005A1407" w:rsidRPr="00AB2776" w:rsidRDefault="005A1407" w:rsidP="003450EB">
            <w:pPr>
              <w:keepNext/>
              <w:keepLines/>
              <w:jc w:val="center"/>
              <w:rPr>
                <w:b/>
                <w:i/>
              </w:rPr>
            </w:pPr>
            <w:r w:rsidRPr="00AB2776">
              <w:rPr>
                <w:b/>
                <w:i/>
              </w:rPr>
              <w:t>X</w:t>
            </w:r>
          </w:p>
        </w:tc>
        <w:tc>
          <w:tcPr>
            <w:tcW w:w="1680" w:type="dxa"/>
            <w:shd w:val="clear" w:color="auto" w:fill="auto"/>
            <w:vAlign w:val="center"/>
          </w:tcPr>
          <w:p w14:paraId="7113AEBA" w14:textId="77777777" w:rsidR="005A1407" w:rsidRPr="00AB2776" w:rsidRDefault="005A1407" w:rsidP="003450EB">
            <w:pPr>
              <w:keepNext/>
              <w:keepLines/>
              <w:jc w:val="center"/>
              <w:rPr>
                <w:b/>
                <w:i/>
              </w:rPr>
            </w:pPr>
          </w:p>
        </w:tc>
      </w:tr>
    </w:tbl>
    <w:p w14:paraId="7C8273B2" w14:textId="77777777" w:rsidR="00590142" w:rsidRPr="00590142" w:rsidRDefault="00590142" w:rsidP="00590142">
      <w:pPr>
        <w:shd w:val="clear" w:color="auto" w:fill="F2F2F2" w:themeFill="background1" w:themeFillShade="F2"/>
        <w:autoSpaceDE/>
        <w:autoSpaceDN/>
        <w:adjustRightInd/>
        <w:spacing w:before="120" w:after="120"/>
        <w:ind w:left="720"/>
        <w:rPr>
          <w:rFonts w:ascii="Times New Roman" w:hAnsi="Times New Roman"/>
        </w:rPr>
      </w:pPr>
      <w:r w:rsidRPr="00590142">
        <w:rPr>
          <w:rFonts w:ascii="Times New Roman" w:hAnsi="Times New Roman"/>
        </w:rPr>
        <w:t xml:space="preserve">Response: </w:t>
      </w:r>
    </w:p>
    <w:p w14:paraId="339D78D0" w14:textId="77777777" w:rsidR="00590142" w:rsidRPr="00590142" w:rsidRDefault="00590142" w:rsidP="00590142">
      <w:pPr>
        <w:shd w:val="clear" w:color="auto" w:fill="F2F2F2" w:themeFill="background1" w:themeFillShade="F2"/>
        <w:autoSpaceDE/>
        <w:autoSpaceDN/>
        <w:adjustRightInd/>
        <w:spacing w:before="120" w:after="120"/>
        <w:ind w:left="720"/>
        <w:rPr>
          <w:rFonts w:ascii="Times New Roman" w:hAnsi="Times New Roman"/>
        </w:rPr>
      </w:pPr>
    </w:p>
    <w:p w14:paraId="4FC50828" w14:textId="0428E066" w:rsidR="00376C16" w:rsidRPr="00CA0CB1" w:rsidRDefault="00061505" w:rsidP="003520B0">
      <w:pPr>
        <w:pStyle w:val="Heading1"/>
        <w:rPr>
          <w:bCs/>
        </w:rPr>
      </w:pPr>
      <w:bookmarkStart w:id="10" w:name="_Toc536104475"/>
      <w:r>
        <w:t xml:space="preserve">Local </w:t>
      </w:r>
      <w:r w:rsidR="00376C16" w:rsidRPr="00CA0CB1">
        <w:t xml:space="preserve">Number of </w:t>
      </w:r>
      <w:r w:rsidR="00376C16" w:rsidRPr="00033F6D">
        <w:t>Subjects</w:t>
      </w:r>
      <w:bookmarkEnd w:id="10"/>
    </w:p>
    <w:p w14:paraId="54D6D62C" w14:textId="493B7B9A" w:rsidR="00376C16" w:rsidRDefault="00376C16" w:rsidP="006667FE">
      <w:pPr>
        <w:pStyle w:val="BlockText"/>
        <w:numPr>
          <w:ilvl w:val="1"/>
          <w:numId w:val="6"/>
        </w:numPr>
        <w:ind w:right="0" w:hanging="540"/>
      </w:pPr>
      <w:r w:rsidRPr="00CA0CB1">
        <w:t>Indicate the total number of subjects t</w:t>
      </w:r>
      <w:r w:rsidR="00704C30">
        <w:t xml:space="preserve">hat will be enrolled </w:t>
      </w:r>
      <w:r w:rsidR="000D5B44">
        <w:t>or records t</w:t>
      </w:r>
      <w:r w:rsidR="00704C30">
        <w:t>hat will</w:t>
      </w:r>
      <w:r w:rsidR="000D5B44">
        <w:t xml:space="preserve"> be reviewed</w:t>
      </w:r>
      <w:r w:rsidRPr="00CA0CB1">
        <w:t xml:space="preserve"> locally.</w:t>
      </w:r>
    </w:p>
    <w:p w14:paraId="50E3488D" w14:textId="77777777" w:rsidR="00376C16" w:rsidRPr="00BE5C0B" w:rsidRDefault="00376C16" w:rsidP="003520B0">
      <w:pPr>
        <w:pStyle w:val="BlockText"/>
        <w:shd w:val="clear" w:color="auto" w:fill="F2F2F2" w:themeFill="background1" w:themeFillShade="F2"/>
        <w:ind w:right="0"/>
        <w:rPr>
          <w:i w:val="0"/>
        </w:rPr>
      </w:pPr>
      <w:r w:rsidRPr="00BE5C0B">
        <w:rPr>
          <w:i w:val="0"/>
        </w:rPr>
        <w:t xml:space="preserve">Response: </w:t>
      </w:r>
    </w:p>
    <w:p w14:paraId="3A6318A6" w14:textId="77777777" w:rsidR="00376C16" w:rsidRPr="00BE5C0B" w:rsidRDefault="00376C16" w:rsidP="003520B0">
      <w:pPr>
        <w:pStyle w:val="BlockText"/>
        <w:shd w:val="clear" w:color="auto" w:fill="F2F2F2" w:themeFill="background1" w:themeFillShade="F2"/>
        <w:ind w:right="0"/>
        <w:rPr>
          <w:i w:val="0"/>
        </w:rPr>
      </w:pPr>
    </w:p>
    <w:p w14:paraId="06B56077" w14:textId="7F603EC3" w:rsidR="00376C16" w:rsidRPr="00CA0CB1" w:rsidRDefault="00376C16" w:rsidP="006667FE">
      <w:pPr>
        <w:pStyle w:val="BlockText"/>
        <w:numPr>
          <w:ilvl w:val="1"/>
          <w:numId w:val="6"/>
        </w:numPr>
        <w:ind w:right="0" w:hanging="540"/>
      </w:pPr>
      <w:r w:rsidRPr="00CA0CB1">
        <w:t xml:space="preserve">If applicable, </w:t>
      </w:r>
      <w:r>
        <w:t>indicate how many subjects you expect to screen to reach your target sample (i.e. your screen failure rate)</w:t>
      </w:r>
      <w:r w:rsidR="00A25249">
        <w:t>.</w:t>
      </w:r>
      <w:r w:rsidRPr="00CA0CB1">
        <w:t xml:space="preserve"> </w:t>
      </w:r>
    </w:p>
    <w:p w14:paraId="774265A2" w14:textId="77777777" w:rsidR="00376C16" w:rsidRPr="00BE5C0B" w:rsidRDefault="00376C16" w:rsidP="003520B0">
      <w:pPr>
        <w:pStyle w:val="BlockText"/>
        <w:shd w:val="clear" w:color="auto" w:fill="F2F2F2" w:themeFill="background1" w:themeFillShade="F2"/>
        <w:ind w:right="0"/>
        <w:rPr>
          <w:i w:val="0"/>
        </w:rPr>
      </w:pPr>
      <w:r w:rsidRPr="00BE5C0B">
        <w:rPr>
          <w:i w:val="0"/>
        </w:rPr>
        <w:t xml:space="preserve">Response: </w:t>
      </w:r>
    </w:p>
    <w:p w14:paraId="4941DEBA" w14:textId="77777777" w:rsidR="00376C16" w:rsidRPr="00BE5C0B" w:rsidRDefault="00376C16" w:rsidP="003520B0">
      <w:pPr>
        <w:pStyle w:val="BlockText"/>
        <w:shd w:val="clear" w:color="auto" w:fill="F2F2F2" w:themeFill="background1" w:themeFillShade="F2"/>
        <w:ind w:right="0"/>
        <w:rPr>
          <w:i w:val="0"/>
        </w:rPr>
      </w:pPr>
    </w:p>
    <w:p w14:paraId="7FB5E1CF" w14:textId="40E38568" w:rsidR="00D41EE6" w:rsidRPr="00B33043" w:rsidRDefault="00D41EE6" w:rsidP="006667FE">
      <w:pPr>
        <w:pStyle w:val="BlockText"/>
        <w:numPr>
          <w:ilvl w:val="1"/>
          <w:numId w:val="6"/>
        </w:numPr>
        <w:ind w:right="0" w:hanging="540"/>
      </w:pPr>
      <w:r w:rsidRPr="00B33043">
        <w:t xml:space="preserve">Justify the feasibility of recruiting the </w:t>
      </w:r>
      <w:r>
        <w:t>proposed</w:t>
      </w:r>
      <w:r w:rsidRPr="00B33043">
        <w:t xml:space="preserve"> number of </w:t>
      </w:r>
      <w:r>
        <w:t>eligible</w:t>
      </w:r>
      <w:r w:rsidRPr="00B33043">
        <w:t xml:space="preserve"> subjects within the a</w:t>
      </w:r>
      <w:r>
        <w:t>nticipated</w:t>
      </w:r>
      <w:r w:rsidRPr="00B33043">
        <w:t xml:space="preserve"> recruitment period. For example, how many potential subjects do you have access to? What percentage of those potential subjects do you need to recruit?</w:t>
      </w:r>
    </w:p>
    <w:p w14:paraId="7FA4B2BD" w14:textId="77777777" w:rsidR="00D41EE6" w:rsidRPr="00BE5C0B" w:rsidRDefault="00D41EE6" w:rsidP="003520B0">
      <w:pPr>
        <w:pStyle w:val="BlockText"/>
        <w:shd w:val="clear" w:color="auto" w:fill="F2F2F2" w:themeFill="background1" w:themeFillShade="F2"/>
        <w:ind w:right="0"/>
        <w:rPr>
          <w:i w:val="0"/>
        </w:rPr>
      </w:pPr>
      <w:r w:rsidRPr="00BE5C0B">
        <w:rPr>
          <w:i w:val="0"/>
        </w:rPr>
        <w:t xml:space="preserve">Response: </w:t>
      </w:r>
    </w:p>
    <w:p w14:paraId="6C69F61E" w14:textId="77777777" w:rsidR="00D41EE6" w:rsidRPr="00BE5C0B" w:rsidRDefault="00D41EE6" w:rsidP="003520B0">
      <w:pPr>
        <w:pStyle w:val="BlockText"/>
        <w:shd w:val="clear" w:color="auto" w:fill="F2F2F2" w:themeFill="background1" w:themeFillShade="F2"/>
        <w:ind w:right="0"/>
        <w:rPr>
          <w:i w:val="0"/>
        </w:rPr>
      </w:pPr>
    </w:p>
    <w:p w14:paraId="0B47DA42" w14:textId="71FCD9B6" w:rsidR="0011551B" w:rsidRPr="00CA0CB1" w:rsidRDefault="0011551B" w:rsidP="003520B0">
      <w:pPr>
        <w:pStyle w:val="Heading1"/>
        <w:rPr>
          <w:bCs/>
        </w:rPr>
      </w:pPr>
      <w:bookmarkStart w:id="11" w:name="_Toc536104476"/>
      <w:r w:rsidRPr="00A01D71">
        <w:t>Inclusion</w:t>
      </w:r>
      <w:r w:rsidRPr="00CA0CB1">
        <w:t xml:space="preserve"> and Exclusion Criteria</w:t>
      </w:r>
      <w:r w:rsidR="00AF2910">
        <w:t>*</w:t>
      </w:r>
      <w:bookmarkEnd w:id="11"/>
    </w:p>
    <w:p w14:paraId="2BDFA3A9" w14:textId="77777777" w:rsidR="009B492B" w:rsidRDefault="00B30D65" w:rsidP="006667FE">
      <w:pPr>
        <w:pStyle w:val="BlockText"/>
        <w:numPr>
          <w:ilvl w:val="1"/>
          <w:numId w:val="6"/>
        </w:numPr>
        <w:ind w:right="0" w:hanging="540"/>
      </w:pPr>
      <w:r w:rsidRPr="00CA0CB1">
        <w:t xml:space="preserve">Describe the criteria that define who will be </w:t>
      </w:r>
      <w:r w:rsidRPr="00CC2E3F">
        <w:rPr>
          <w:b/>
        </w:rPr>
        <w:t>included</w:t>
      </w:r>
      <w:r w:rsidRPr="00CA0CB1">
        <w:t xml:space="preserve"> in your final study sample.</w:t>
      </w:r>
      <w:r w:rsidR="005B7130" w:rsidRPr="005B7130">
        <w:t xml:space="preserve"> </w:t>
      </w:r>
    </w:p>
    <w:p w14:paraId="5E8CBBBD" w14:textId="4879FE0E" w:rsidR="00B30D65" w:rsidRPr="00416638" w:rsidRDefault="009B492B" w:rsidP="00416638">
      <w:pPr>
        <w:pStyle w:val="BlockText"/>
        <w:ind w:left="1260" w:right="0"/>
        <w:rPr>
          <w:sz w:val="22"/>
          <w:szCs w:val="22"/>
        </w:rPr>
      </w:pPr>
      <w:r w:rsidRPr="00416638">
        <w:rPr>
          <w:sz w:val="22"/>
          <w:szCs w:val="22"/>
        </w:rPr>
        <w:t xml:space="preserve">NOTE:  </w:t>
      </w:r>
      <w:r w:rsidR="00755327" w:rsidRPr="00416638">
        <w:rPr>
          <w:sz w:val="22"/>
          <w:szCs w:val="22"/>
        </w:rPr>
        <w:t>This may be done in bullet point fashion</w:t>
      </w:r>
      <w:r w:rsidR="00B966E5" w:rsidRPr="00416638">
        <w:rPr>
          <w:sz w:val="22"/>
          <w:szCs w:val="22"/>
        </w:rPr>
        <w:t>.</w:t>
      </w:r>
    </w:p>
    <w:p w14:paraId="404FAAF6" w14:textId="51B4AFCF" w:rsidR="002A243B" w:rsidRDefault="00B30D65" w:rsidP="003520B0">
      <w:pPr>
        <w:pStyle w:val="BlockText"/>
        <w:shd w:val="clear" w:color="auto" w:fill="F2F2F2" w:themeFill="background1" w:themeFillShade="F2"/>
        <w:ind w:right="0"/>
        <w:rPr>
          <w:i w:val="0"/>
        </w:rPr>
      </w:pPr>
      <w:r w:rsidRPr="00BE5C0B">
        <w:rPr>
          <w:i w:val="0"/>
        </w:rPr>
        <w:t xml:space="preserve">Response: </w:t>
      </w:r>
    </w:p>
    <w:p w14:paraId="200C5838" w14:textId="77777777" w:rsidR="00353B55" w:rsidRPr="00BE5C0B" w:rsidRDefault="00353B55" w:rsidP="003520B0">
      <w:pPr>
        <w:pStyle w:val="BlockText"/>
        <w:shd w:val="clear" w:color="auto" w:fill="F2F2F2" w:themeFill="background1" w:themeFillShade="F2"/>
        <w:ind w:right="0"/>
        <w:rPr>
          <w:i w:val="0"/>
        </w:rPr>
      </w:pPr>
    </w:p>
    <w:p w14:paraId="70DBB32E" w14:textId="77777777" w:rsidR="00521306" w:rsidRPr="00416638" w:rsidRDefault="001A36DD" w:rsidP="006667FE">
      <w:pPr>
        <w:pStyle w:val="BlockText"/>
        <w:numPr>
          <w:ilvl w:val="1"/>
          <w:numId w:val="6"/>
        </w:numPr>
        <w:ind w:right="0" w:hanging="540"/>
        <w:rPr>
          <w:b/>
        </w:rPr>
      </w:pPr>
      <w:r>
        <w:t xml:space="preserve">Describe the criteria that define who will be </w:t>
      </w:r>
      <w:r w:rsidRPr="00CC2E3F">
        <w:rPr>
          <w:b/>
        </w:rPr>
        <w:t>excluded</w:t>
      </w:r>
      <w:r>
        <w:t xml:space="preserve"> from your final study sample.  </w:t>
      </w:r>
    </w:p>
    <w:p w14:paraId="16130D3E" w14:textId="406CD2D3" w:rsidR="001A36DD" w:rsidRPr="00416638" w:rsidRDefault="00521306" w:rsidP="00416638">
      <w:pPr>
        <w:pStyle w:val="BlockText"/>
        <w:ind w:left="1260" w:right="0"/>
        <w:rPr>
          <w:b/>
          <w:sz w:val="22"/>
          <w:szCs w:val="22"/>
        </w:rPr>
      </w:pPr>
      <w:r w:rsidRPr="00416638">
        <w:rPr>
          <w:sz w:val="22"/>
          <w:szCs w:val="22"/>
        </w:rPr>
        <w:t xml:space="preserve">NOTE:  </w:t>
      </w:r>
      <w:r w:rsidR="001A36DD" w:rsidRPr="00416638">
        <w:rPr>
          <w:sz w:val="22"/>
          <w:szCs w:val="22"/>
        </w:rPr>
        <w:t xml:space="preserve">This may be done in bullet point fashion. </w:t>
      </w:r>
    </w:p>
    <w:p w14:paraId="4D46D9A3" w14:textId="77777777" w:rsidR="00353B55" w:rsidRDefault="00353B55" w:rsidP="003520B0">
      <w:pPr>
        <w:pStyle w:val="BlockText"/>
        <w:shd w:val="clear" w:color="auto" w:fill="F2F2F2" w:themeFill="background1" w:themeFillShade="F2"/>
        <w:ind w:right="0"/>
        <w:rPr>
          <w:i w:val="0"/>
        </w:rPr>
      </w:pPr>
      <w:r w:rsidRPr="00BE5C0B">
        <w:rPr>
          <w:i w:val="0"/>
        </w:rPr>
        <w:t xml:space="preserve">Response: </w:t>
      </w:r>
      <w:r>
        <w:rPr>
          <w:i w:val="0"/>
        </w:rPr>
        <w:t xml:space="preserve"> </w:t>
      </w:r>
    </w:p>
    <w:p w14:paraId="3F8FE0EC" w14:textId="77777777" w:rsidR="0032013F" w:rsidRPr="00BE5C0B" w:rsidRDefault="0032013F" w:rsidP="003520B0">
      <w:pPr>
        <w:pStyle w:val="BlockText"/>
        <w:shd w:val="clear" w:color="auto" w:fill="F2F2F2" w:themeFill="background1" w:themeFillShade="F2"/>
        <w:ind w:right="0"/>
        <w:rPr>
          <w:i w:val="0"/>
        </w:rPr>
      </w:pPr>
    </w:p>
    <w:p w14:paraId="1F148363" w14:textId="77777777" w:rsidR="00E72063" w:rsidRPr="00416638" w:rsidRDefault="0011551B" w:rsidP="006667FE">
      <w:pPr>
        <w:pStyle w:val="BlockText"/>
        <w:numPr>
          <w:ilvl w:val="1"/>
          <w:numId w:val="6"/>
        </w:numPr>
        <w:ind w:right="0" w:hanging="540"/>
        <w:contextualSpacing/>
        <w:rPr>
          <w:b/>
        </w:rPr>
      </w:pPr>
      <w:r w:rsidRPr="00CA0CB1">
        <w:t xml:space="preserve">Indicate specifically whether you will include </w:t>
      </w:r>
      <w:r w:rsidR="00921902">
        <w:t>any</w:t>
      </w:r>
      <w:r w:rsidRPr="00CA0CB1">
        <w:t xml:space="preserve"> of the following special populations</w:t>
      </w:r>
      <w:r w:rsidR="00FA65C2">
        <w:t xml:space="preserve"> in your study</w:t>
      </w:r>
      <w:r w:rsidR="00744B42">
        <w:t xml:space="preserve"> using the checkboxes below</w:t>
      </w:r>
      <w:r w:rsidR="00921902">
        <w:t xml:space="preserve">. </w:t>
      </w:r>
      <w:r w:rsidRPr="00F317BA">
        <w:t xml:space="preserve"> </w:t>
      </w:r>
    </w:p>
    <w:p w14:paraId="384781A4" w14:textId="77777777" w:rsidR="00E72063" w:rsidRPr="007D7749" w:rsidRDefault="00E72063">
      <w:pPr>
        <w:pStyle w:val="BlockText"/>
        <w:ind w:left="1260" w:right="0"/>
        <w:contextualSpacing/>
        <w:rPr>
          <w:sz w:val="10"/>
          <w:szCs w:val="10"/>
        </w:rPr>
      </w:pPr>
    </w:p>
    <w:p w14:paraId="266096C5" w14:textId="665B421A" w:rsidR="00E72063" w:rsidRDefault="00921902">
      <w:pPr>
        <w:pStyle w:val="BlockText"/>
        <w:ind w:left="1260" w:right="0"/>
        <w:contextualSpacing/>
        <w:rPr>
          <w:b/>
          <w:sz w:val="22"/>
          <w:szCs w:val="22"/>
        </w:rPr>
      </w:pPr>
      <w:r w:rsidRPr="00416638">
        <w:rPr>
          <w:b/>
          <w:sz w:val="22"/>
          <w:szCs w:val="22"/>
        </w:rPr>
        <w:t xml:space="preserve">NOTE:  </w:t>
      </w:r>
      <w:r w:rsidR="00A8311B" w:rsidRPr="00416638">
        <w:rPr>
          <w:b/>
          <w:sz w:val="22"/>
          <w:szCs w:val="22"/>
        </w:rPr>
        <w:t xml:space="preserve">Members of special populations may not be </w:t>
      </w:r>
      <w:r w:rsidR="00F37DA4">
        <w:rPr>
          <w:b/>
          <w:sz w:val="22"/>
          <w:szCs w:val="22"/>
        </w:rPr>
        <w:t>targeted for enrollment</w:t>
      </w:r>
      <w:r w:rsidR="00A8311B" w:rsidRPr="00416638">
        <w:rPr>
          <w:b/>
          <w:sz w:val="22"/>
          <w:szCs w:val="22"/>
        </w:rPr>
        <w:t xml:space="preserve"> in your study unless </w:t>
      </w:r>
      <w:r w:rsidR="00C55FE7">
        <w:rPr>
          <w:b/>
          <w:sz w:val="22"/>
          <w:szCs w:val="22"/>
        </w:rPr>
        <w:t>you indicate this in your inclusion criteria.</w:t>
      </w:r>
    </w:p>
    <w:p w14:paraId="47AD0B29" w14:textId="77777777" w:rsidR="004E2745" w:rsidRPr="004E2745" w:rsidRDefault="004E2745" w:rsidP="004E2745">
      <w:pPr>
        <w:shd w:val="clear" w:color="auto" w:fill="F2F2F2" w:themeFill="background1" w:themeFillShade="F2"/>
        <w:autoSpaceDE/>
        <w:autoSpaceDN/>
        <w:adjustRightInd/>
        <w:spacing w:before="120" w:after="120"/>
        <w:ind w:left="720"/>
        <w:rPr>
          <w:rFonts w:ascii="Times New Roman" w:hAnsi="Times New Roman"/>
        </w:rPr>
      </w:pPr>
      <w:r w:rsidRPr="004E2745">
        <w:rPr>
          <w:rFonts w:ascii="Times New Roman" w:hAnsi="Times New Roman"/>
        </w:rPr>
        <w:t xml:space="preserve">Response:  </w:t>
      </w:r>
    </w:p>
    <w:p w14:paraId="076217B2" w14:textId="51319F89" w:rsidR="004E2745" w:rsidRPr="004E2745" w:rsidRDefault="000735F6" w:rsidP="004E2745">
      <w:pPr>
        <w:shd w:val="clear" w:color="auto" w:fill="F2F2F2" w:themeFill="background1" w:themeFillShade="F2"/>
        <w:autoSpaceDE/>
        <w:autoSpaceDN/>
        <w:adjustRightInd/>
        <w:spacing w:before="120" w:after="120"/>
        <w:ind w:left="720"/>
        <w:rPr>
          <w:rFonts w:ascii="Times New Roman" w:hAnsi="Times New Roman"/>
        </w:rPr>
      </w:pPr>
      <w:sdt>
        <w:sdtPr>
          <w:rPr>
            <w:rFonts w:ascii="MS Gothic" w:eastAsia="MS Gothic" w:hAnsi="MS Gothic"/>
            <w:b/>
          </w:rPr>
          <w:id w:val="289402905"/>
          <w14:checkbox>
            <w14:checked w14:val="0"/>
            <w14:checkedState w14:val="2612" w14:font="MS Gothic"/>
            <w14:uncheckedState w14:val="2610" w14:font="MS Gothic"/>
          </w14:checkbox>
        </w:sdtPr>
        <w:sdtEndPr/>
        <w:sdtContent>
          <w:r w:rsidR="007D7749">
            <w:rPr>
              <w:rFonts w:ascii="MS Gothic" w:eastAsia="MS Gothic" w:hAnsi="MS Gothic" w:hint="eastAsia"/>
              <w:b/>
            </w:rPr>
            <w:t>☐</w:t>
          </w:r>
        </w:sdtContent>
      </w:sdt>
      <w:r w:rsidR="004E2745" w:rsidRPr="004E2745">
        <w:rPr>
          <w:rFonts w:ascii="Times New Roman" w:hAnsi="Times New Roman"/>
        </w:rPr>
        <w:tab/>
        <w:t>Adults unable to consent</w:t>
      </w:r>
    </w:p>
    <w:p w14:paraId="5933AC14" w14:textId="6A6DDF13" w:rsidR="004E2745" w:rsidRPr="004E2745" w:rsidRDefault="000735F6" w:rsidP="004E2745">
      <w:pPr>
        <w:shd w:val="clear" w:color="auto" w:fill="F2F2F2" w:themeFill="background1" w:themeFillShade="F2"/>
        <w:autoSpaceDE/>
        <w:autoSpaceDN/>
        <w:adjustRightInd/>
        <w:spacing w:before="120" w:after="120"/>
        <w:ind w:left="720"/>
        <w:rPr>
          <w:rFonts w:ascii="Times New Roman" w:hAnsi="Times New Roman"/>
        </w:rPr>
      </w:pPr>
      <w:sdt>
        <w:sdtPr>
          <w:rPr>
            <w:rFonts w:ascii="MS Gothic" w:eastAsia="MS Gothic" w:hAnsi="MS Gothic"/>
            <w:b/>
          </w:rPr>
          <w:id w:val="410277332"/>
          <w14:checkbox>
            <w14:checked w14:val="0"/>
            <w14:checkedState w14:val="2612" w14:font="MS Gothic"/>
            <w14:uncheckedState w14:val="2610" w14:font="MS Gothic"/>
          </w14:checkbox>
        </w:sdtPr>
        <w:sdtEndPr/>
        <w:sdtContent>
          <w:r w:rsidR="0026000D">
            <w:rPr>
              <w:rFonts w:ascii="MS Gothic" w:eastAsia="MS Gothic" w:hAnsi="MS Gothic" w:hint="eastAsia"/>
              <w:b/>
            </w:rPr>
            <w:t>☐</w:t>
          </w:r>
        </w:sdtContent>
      </w:sdt>
      <w:r w:rsidR="004E2745" w:rsidRPr="004E2745">
        <w:rPr>
          <w:rFonts w:ascii="Times New Roman" w:hAnsi="Times New Roman"/>
        </w:rPr>
        <w:tab/>
        <w:t>Individuals who are not yet adults (infants, children, teenagers)</w:t>
      </w:r>
    </w:p>
    <w:p w14:paraId="2E5D5FBF" w14:textId="2E7A576C" w:rsidR="004E2745" w:rsidRPr="004E2745" w:rsidRDefault="000735F6" w:rsidP="004E2745">
      <w:pPr>
        <w:shd w:val="clear" w:color="auto" w:fill="F2F2F2" w:themeFill="background1" w:themeFillShade="F2"/>
        <w:autoSpaceDE/>
        <w:autoSpaceDN/>
        <w:adjustRightInd/>
        <w:spacing w:before="120" w:after="120"/>
        <w:ind w:left="720"/>
        <w:rPr>
          <w:rFonts w:ascii="Times New Roman" w:hAnsi="Times New Roman"/>
        </w:rPr>
      </w:pPr>
      <w:sdt>
        <w:sdtPr>
          <w:rPr>
            <w:rFonts w:ascii="MS Gothic" w:eastAsia="MS Gothic" w:hAnsi="MS Gothic"/>
            <w:b/>
          </w:rPr>
          <w:id w:val="1731955626"/>
          <w14:checkbox>
            <w14:checked w14:val="0"/>
            <w14:checkedState w14:val="2612" w14:font="MS Gothic"/>
            <w14:uncheckedState w14:val="2610" w14:font="MS Gothic"/>
          </w14:checkbox>
        </w:sdtPr>
        <w:sdtEndPr/>
        <w:sdtContent>
          <w:r w:rsidR="0026000D">
            <w:rPr>
              <w:rFonts w:ascii="MS Gothic" w:eastAsia="MS Gothic" w:hAnsi="MS Gothic" w:hint="eastAsia"/>
              <w:b/>
            </w:rPr>
            <w:t>☐</w:t>
          </w:r>
        </w:sdtContent>
      </w:sdt>
      <w:r w:rsidR="004E2745" w:rsidRPr="004E2745">
        <w:rPr>
          <w:rFonts w:ascii="Times New Roman" w:hAnsi="Times New Roman"/>
        </w:rPr>
        <w:tab/>
        <w:t>Pregnant women</w:t>
      </w:r>
    </w:p>
    <w:p w14:paraId="4F2EEC1E" w14:textId="1D5BA03B" w:rsidR="004E2745" w:rsidRDefault="000735F6" w:rsidP="004E2745">
      <w:pPr>
        <w:shd w:val="clear" w:color="auto" w:fill="F2F2F2" w:themeFill="background1" w:themeFillShade="F2"/>
        <w:autoSpaceDE/>
        <w:autoSpaceDN/>
        <w:adjustRightInd/>
        <w:spacing w:before="120" w:after="120"/>
        <w:ind w:left="720"/>
        <w:rPr>
          <w:rFonts w:ascii="Times New Roman" w:hAnsi="Times New Roman"/>
        </w:rPr>
      </w:pPr>
      <w:sdt>
        <w:sdtPr>
          <w:rPr>
            <w:rFonts w:ascii="MS Gothic" w:eastAsia="MS Gothic" w:hAnsi="MS Gothic"/>
            <w:b/>
          </w:rPr>
          <w:id w:val="443430675"/>
          <w14:checkbox>
            <w14:checked w14:val="0"/>
            <w14:checkedState w14:val="2612" w14:font="MS Gothic"/>
            <w14:uncheckedState w14:val="2610" w14:font="MS Gothic"/>
          </w14:checkbox>
        </w:sdtPr>
        <w:sdtEndPr/>
        <w:sdtContent>
          <w:r w:rsidR="0026000D">
            <w:rPr>
              <w:rFonts w:ascii="MS Gothic" w:eastAsia="MS Gothic" w:hAnsi="MS Gothic" w:hint="eastAsia"/>
              <w:b/>
            </w:rPr>
            <w:t>☐</w:t>
          </w:r>
        </w:sdtContent>
      </w:sdt>
      <w:r w:rsidR="004E2745" w:rsidRPr="004E2745">
        <w:rPr>
          <w:rFonts w:ascii="Times New Roman" w:hAnsi="Times New Roman"/>
        </w:rPr>
        <w:tab/>
        <w:t>Prisoners</w:t>
      </w:r>
    </w:p>
    <w:p w14:paraId="661279EB" w14:textId="77777777" w:rsidR="004E2745" w:rsidRPr="004E2745" w:rsidRDefault="004E2745" w:rsidP="004E2745">
      <w:pPr>
        <w:shd w:val="clear" w:color="auto" w:fill="F2F2F2" w:themeFill="background1" w:themeFillShade="F2"/>
        <w:autoSpaceDE/>
        <w:autoSpaceDN/>
        <w:adjustRightInd/>
        <w:spacing w:before="120" w:after="120"/>
        <w:ind w:left="720"/>
        <w:rPr>
          <w:rFonts w:ascii="Times New Roman" w:hAnsi="Times New Roman"/>
        </w:rPr>
      </w:pPr>
    </w:p>
    <w:p w14:paraId="154D0077" w14:textId="0FB65B80" w:rsidR="00C625B7" w:rsidRPr="00416638" w:rsidRDefault="00C84748" w:rsidP="006667FE">
      <w:pPr>
        <w:pStyle w:val="BlockText"/>
        <w:numPr>
          <w:ilvl w:val="1"/>
          <w:numId w:val="6"/>
        </w:numPr>
        <w:ind w:right="0" w:hanging="540"/>
      </w:pPr>
      <w:r w:rsidRPr="00A833EE">
        <w:t>Indicate whether you will include non-English speaking individuals</w:t>
      </w:r>
      <w:r w:rsidR="00C625B7">
        <w:t xml:space="preserve"> in your study</w:t>
      </w:r>
      <w:r w:rsidR="003851D3" w:rsidRPr="00A833EE">
        <w:t xml:space="preserve">.  </w:t>
      </w:r>
      <w:r w:rsidR="003851D3" w:rsidRPr="00B20648">
        <w:rPr>
          <w:b/>
        </w:rPr>
        <w:t>Provide justification if you will exclude non-English speaking individuals</w:t>
      </w:r>
      <w:r w:rsidR="003851D3" w:rsidRPr="00616DA6">
        <w:rPr>
          <w:b/>
        </w:rPr>
        <w:t>.</w:t>
      </w:r>
      <w:r w:rsidR="00A833EE" w:rsidRPr="00A60268">
        <w:rPr>
          <w:b/>
        </w:rPr>
        <w:t xml:space="preserve"> </w:t>
      </w:r>
    </w:p>
    <w:p w14:paraId="59813C49" w14:textId="46178782" w:rsidR="00E14E16" w:rsidRDefault="00697511" w:rsidP="00416638">
      <w:pPr>
        <w:pStyle w:val="BlockText"/>
        <w:ind w:left="1260" w:right="0"/>
      </w:pPr>
      <w:r w:rsidRPr="0040232B">
        <w:t xml:space="preserve">In order to meet one </w:t>
      </w:r>
      <w:r w:rsidRPr="00A833EE">
        <w:t>of the primary ethical principles of equitable selection of subjects, n</w:t>
      </w:r>
      <w:r w:rsidR="00C84748" w:rsidRPr="008E3676">
        <w:t xml:space="preserve">on-English speaking individuals may </w:t>
      </w:r>
      <w:r w:rsidR="00C84748" w:rsidRPr="00FA5D2A">
        <w:rPr>
          <w:b/>
        </w:rPr>
        <w:t>not</w:t>
      </w:r>
      <w:r w:rsidR="00C84748" w:rsidRPr="008E3676">
        <w:t xml:space="preserve"> be routinely excluded from research</w:t>
      </w:r>
      <w:r w:rsidR="00E14E16">
        <w:t xml:space="preserve"> as a matter of convenience.</w:t>
      </w:r>
    </w:p>
    <w:p w14:paraId="780A9A1B" w14:textId="0F385173" w:rsidR="00C84748" w:rsidRDefault="00C84748" w:rsidP="00416638">
      <w:pPr>
        <w:pStyle w:val="BlockText"/>
        <w:ind w:left="1260" w:right="0"/>
      </w:pPr>
      <w:r w:rsidRPr="004A479D">
        <w:t xml:space="preserve">In cases where </w:t>
      </w:r>
      <w:r w:rsidRPr="00745456">
        <w:t xml:space="preserve">the </w:t>
      </w:r>
      <w:r w:rsidRPr="00416638">
        <w:t>research is of therapeutic intent</w:t>
      </w:r>
      <w:r w:rsidRPr="00745456">
        <w:t xml:space="preserve"> or is designed to investigate areas that would necessarily require certain populations who may not speak English, the researcher is required to make efforts to recruit and include non-English speaking individuals.  </w:t>
      </w:r>
      <w:r w:rsidRPr="00416638">
        <w:t xml:space="preserve">However, </w:t>
      </w:r>
      <w:r w:rsidR="003851D3" w:rsidRPr="00416638">
        <w:t xml:space="preserve">there are </w:t>
      </w:r>
      <w:r w:rsidRPr="00416638">
        <w:t>studies in which it would be reasonable to limit subj</w:t>
      </w:r>
      <w:r w:rsidR="00697511" w:rsidRPr="00416638">
        <w:t>ects to those who speak English</w:t>
      </w:r>
      <w:r w:rsidR="009458A1" w:rsidRPr="00745456">
        <w:t xml:space="preserve">.  Some examples include </w:t>
      </w:r>
      <w:r w:rsidRPr="00745456">
        <w:t xml:space="preserve">pilot studies, small unfunded studies with validated instruments not available in other languages, </w:t>
      </w:r>
      <w:r w:rsidR="005A17CA" w:rsidRPr="00745456">
        <w:t xml:space="preserve">studies with </w:t>
      </w:r>
      <w:r w:rsidRPr="00745456">
        <w:t>numerous que</w:t>
      </w:r>
      <w:r w:rsidR="00DF6400" w:rsidRPr="00745456">
        <w:t>stionnaires, and some non-therap</w:t>
      </w:r>
      <w:r w:rsidRPr="00745456">
        <w:t>eutic studies which offer</w:t>
      </w:r>
      <w:r w:rsidRPr="008E3676">
        <w:t xml:space="preserve"> no direct benefit.</w:t>
      </w:r>
    </w:p>
    <w:p w14:paraId="6F2BABF1" w14:textId="77777777" w:rsidR="008D30AF" w:rsidRPr="00BE5C0B" w:rsidRDefault="008D30AF" w:rsidP="003520B0">
      <w:pPr>
        <w:pStyle w:val="BlockText"/>
        <w:shd w:val="clear" w:color="auto" w:fill="F2F2F2" w:themeFill="background1" w:themeFillShade="F2"/>
        <w:ind w:right="0"/>
        <w:rPr>
          <w:i w:val="0"/>
        </w:rPr>
      </w:pPr>
      <w:r w:rsidRPr="002A7A69">
        <w:rPr>
          <w:i w:val="0"/>
        </w:rPr>
        <w:t>Response:</w:t>
      </w:r>
      <w:r w:rsidRPr="00BE5C0B">
        <w:rPr>
          <w:i w:val="0"/>
        </w:rPr>
        <w:t xml:space="preserve"> </w:t>
      </w:r>
    </w:p>
    <w:p w14:paraId="79703016" w14:textId="77777777" w:rsidR="008D30AF" w:rsidRPr="00BE5C0B" w:rsidRDefault="008D30AF" w:rsidP="003520B0">
      <w:pPr>
        <w:pStyle w:val="BlockText"/>
        <w:shd w:val="clear" w:color="auto" w:fill="F2F2F2" w:themeFill="background1" w:themeFillShade="F2"/>
        <w:ind w:right="0"/>
        <w:rPr>
          <w:i w:val="0"/>
        </w:rPr>
      </w:pPr>
    </w:p>
    <w:p w14:paraId="68B203B0" w14:textId="556F8CF5" w:rsidR="00752E42" w:rsidRPr="00AA2384" w:rsidRDefault="00752E42" w:rsidP="00752E42">
      <w:pPr>
        <w:pStyle w:val="Heading1"/>
      </w:pPr>
      <w:bookmarkStart w:id="12" w:name="_Toc536104477"/>
      <w:r w:rsidRPr="00AA2384">
        <w:t xml:space="preserve">Vulnerable </w:t>
      </w:r>
      <w:r w:rsidRPr="00A01D71">
        <w:t>Populations</w:t>
      </w:r>
      <w:r w:rsidR="00AF2910">
        <w:t>*</w:t>
      </w:r>
      <w:bookmarkEnd w:id="12"/>
    </w:p>
    <w:p w14:paraId="10446263" w14:textId="10DEA02B" w:rsidR="00752E42" w:rsidRPr="00416638" w:rsidRDefault="00752E42" w:rsidP="00752E42">
      <w:pPr>
        <w:pStyle w:val="BlockText"/>
        <w:ind w:right="0"/>
      </w:pPr>
      <w:r w:rsidRPr="00416638">
        <w:t xml:space="preserve">If the research involves </w:t>
      </w:r>
      <w:r w:rsidR="001E6108">
        <w:t>special populations that are considered vulnerable,</w:t>
      </w:r>
      <w:r w:rsidRPr="00416638">
        <w:t xml:space="preserve"> </w:t>
      </w:r>
      <w:r w:rsidRPr="00416638">
        <w:rPr>
          <w:b/>
        </w:rPr>
        <w:t xml:space="preserve">describe </w:t>
      </w:r>
      <w:r w:rsidR="00B85953">
        <w:rPr>
          <w:b/>
        </w:rPr>
        <w:t xml:space="preserve">the </w:t>
      </w:r>
      <w:r w:rsidRPr="00906DFE">
        <w:rPr>
          <w:b/>
        </w:rPr>
        <w:t>safeguards included to protect their rights and welfare.</w:t>
      </w:r>
      <w:r w:rsidRPr="00416638">
        <w:t xml:space="preserve">  </w:t>
      </w:r>
    </w:p>
    <w:p w14:paraId="2A7F3593" w14:textId="77777777" w:rsidR="00752E42" w:rsidRPr="00416638" w:rsidRDefault="00752E42" w:rsidP="00752E42">
      <w:pPr>
        <w:pStyle w:val="BlockText"/>
        <w:ind w:right="0"/>
        <w:rPr>
          <w:sz w:val="22"/>
          <w:szCs w:val="22"/>
        </w:rPr>
      </w:pPr>
      <w:r w:rsidRPr="00416638">
        <w:rPr>
          <w:sz w:val="22"/>
          <w:szCs w:val="22"/>
        </w:rPr>
        <w:t>NOTE: You should refer to the appropriate checklists, referenced below, to ensure you have provided adequate detail regarding safeguards and protections. You do not, however, need to provide these checklists to the IRB.</w:t>
      </w:r>
    </w:p>
    <w:p w14:paraId="2A70B582" w14:textId="204B542C" w:rsidR="00906DFE" w:rsidRPr="00AB70FD" w:rsidRDefault="00906DFE" w:rsidP="006667FE">
      <w:pPr>
        <w:pStyle w:val="BlockText"/>
        <w:numPr>
          <w:ilvl w:val="1"/>
          <w:numId w:val="6"/>
        </w:numPr>
        <w:ind w:right="0" w:hanging="540"/>
      </w:pPr>
      <w:r>
        <w:t xml:space="preserve">For </w:t>
      </w:r>
      <w:r w:rsidRPr="008B734D">
        <w:t xml:space="preserve">research </w:t>
      </w:r>
      <w:r>
        <w:t xml:space="preserve">that </w:t>
      </w:r>
      <w:r w:rsidRPr="008B734D">
        <w:t xml:space="preserve">involves </w:t>
      </w:r>
      <w:r>
        <w:rPr>
          <w:b/>
        </w:rPr>
        <w:t xml:space="preserve">pregnant women, </w:t>
      </w:r>
      <w:r>
        <w:t>safeguards include:</w:t>
      </w:r>
      <w:r w:rsidR="00AB70FD">
        <w:br/>
      </w:r>
      <w:r w:rsidRPr="00AB70FD">
        <w:rPr>
          <w:sz w:val="22"/>
          <w:szCs w:val="22"/>
        </w:rPr>
        <w:t>NOTE CHECKLIST: Pregnant Women (HRP-412)</w:t>
      </w:r>
    </w:p>
    <w:p w14:paraId="40F017F0" w14:textId="77777777" w:rsidR="00906DFE" w:rsidRDefault="00906DFE" w:rsidP="00906DFE">
      <w:pPr>
        <w:pStyle w:val="BlockText"/>
        <w:shd w:val="clear" w:color="auto" w:fill="F2F2F2" w:themeFill="background1" w:themeFillShade="F2"/>
        <w:ind w:right="0"/>
        <w:rPr>
          <w:i w:val="0"/>
        </w:rPr>
      </w:pPr>
      <w:r w:rsidRPr="00BE5C0B">
        <w:rPr>
          <w:i w:val="0"/>
        </w:rPr>
        <w:t>Response:</w:t>
      </w:r>
    </w:p>
    <w:p w14:paraId="55D3389D" w14:textId="77777777" w:rsidR="00906DFE" w:rsidRDefault="00906DFE" w:rsidP="00906DFE">
      <w:pPr>
        <w:pStyle w:val="BlockText"/>
        <w:shd w:val="clear" w:color="auto" w:fill="F2F2F2" w:themeFill="background1" w:themeFillShade="F2"/>
        <w:ind w:right="0"/>
        <w:rPr>
          <w:i w:val="0"/>
        </w:rPr>
      </w:pPr>
      <w:r w:rsidRPr="00BE5C0B">
        <w:rPr>
          <w:i w:val="0"/>
        </w:rPr>
        <w:t xml:space="preserve"> </w:t>
      </w:r>
    </w:p>
    <w:p w14:paraId="232FC47D" w14:textId="77777777" w:rsidR="00906DFE" w:rsidRDefault="000735F6" w:rsidP="00906DFE">
      <w:pPr>
        <w:pStyle w:val="BlockText"/>
        <w:shd w:val="clear" w:color="auto" w:fill="F2F2F2" w:themeFill="background1" w:themeFillShade="F2"/>
        <w:ind w:right="0"/>
        <w:rPr>
          <w:i w:val="0"/>
        </w:rPr>
      </w:pPr>
      <w:sdt>
        <w:sdtPr>
          <w:rPr>
            <w:rFonts w:ascii="MS Gothic" w:eastAsia="MS Gothic" w:hAnsi="MS Gothic"/>
            <w:b/>
            <w:i w:val="0"/>
          </w:rPr>
          <w:id w:val="1342818540"/>
          <w14:checkbox>
            <w14:checked w14:val="0"/>
            <w14:checkedState w14:val="2612" w14:font="MS Gothic"/>
            <w14:uncheckedState w14:val="2610" w14:font="MS Gothic"/>
          </w14:checkbox>
        </w:sdtPr>
        <w:sdtEndPr/>
        <w:sdtContent>
          <w:r w:rsidR="00906DFE">
            <w:rPr>
              <w:rFonts w:ascii="MS Gothic" w:eastAsia="MS Gothic" w:hAnsi="MS Gothic" w:hint="eastAsia"/>
              <w:b/>
              <w:i w:val="0"/>
            </w:rPr>
            <w:t>☐</w:t>
          </w:r>
        </w:sdtContent>
      </w:sdt>
      <w:r w:rsidR="00906DFE">
        <w:rPr>
          <w:i w:val="0"/>
        </w:rPr>
        <w:tab/>
      </w:r>
      <w:r w:rsidR="00906DFE" w:rsidRPr="00416638">
        <w:rPr>
          <w:b/>
          <w:i w:val="0"/>
        </w:rPr>
        <w:t>N/A</w:t>
      </w:r>
      <w:r w:rsidR="00906DFE" w:rsidRPr="00D77A92">
        <w:rPr>
          <w:i w:val="0"/>
        </w:rPr>
        <w:t>:  This research does not involve pregnant women.</w:t>
      </w:r>
    </w:p>
    <w:p w14:paraId="7A91C700" w14:textId="77777777" w:rsidR="00906DFE" w:rsidRDefault="00906DFE" w:rsidP="006667FE">
      <w:pPr>
        <w:pStyle w:val="BlockText"/>
        <w:numPr>
          <w:ilvl w:val="1"/>
          <w:numId w:val="6"/>
        </w:numPr>
        <w:tabs>
          <w:tab w:val="left" w:pos="1800"/>
        </w:tabs>
        <w:ind w:right="0" w:hanging="540"/>
        <w:contextualSpacing/>
      </w:pPr>
      <w:r>
        <w:t>For</w:t>
      </w:r>
      <w:r w:rsidRPr="008B734D">
        <w:t xml:space="preserve"> research </w:t>
      </w:r>
      <w:r>
        <w:t xml:space="preserve">that </w:t>
      </w:r>
      <w:r w:rsidRPr="008B734D">
        <w:t xml:space="preserve">involves </w:t>
      </w:r>
      <w:r w:rsidRPr="00FA5D2A">
        <w:rPr>
          <w:b/>
        </w:rPr>
        <w:t xml:space="preserve">neonates of uncertain viability </w:t>
      </w:r>
      <w:r w:rsidRPr="00EF35F3">
        <w:rPr>
          <w:b/>
        </w:rPr>
        <w:t>or</w:t>
      </w:r>
      <w:r w:rsidRPr="00FA5D2A">
        <w:rPr>
          <w:b/>
        </w:rPr>
        <w:t xml:space="preserve"> non-viable neonates</w:t>
      </w:r>
      <w:r>
        <w:rPr>
          <w:b/>
        </w:rPr>
        <w:t>,</w:t>
      </w:r>
      <w:r>
        <w:t xml:space="preserve"> safeguards include:</w:t>
      </w:r>
    </w:p>
    <w:p w14:paraId="458C31CD" w14:textId="6914FE77" w:rsidR="00906DFE" w:rsidRPr="0075002C" w:rsidRDefault="00906DFE" w:rsidP="00906DFE">
      <w:pPr>
        <w:pStyle w:val="BlockText"/>
        <w:tabs>
          <w:tab w:val="left" w:pos="1800"/>
        </w:tabs>
        <w:ind w:left="1260" w:right="0"/>
        <w:contextualSpacing/>
      </w:pPr>
      <w:r w:rsidRPr="00B119AB">
        <w:rPr>
          <w:sz w:val="22"/>
          <w:szCs w:val="22"/>
        </w:rPr>
        <w:t>NOTE CHECKLIST</w:t>
      </w:r>
      <w:r>
        <w:rPr>
          <w:sz w:val="22"/>
          <w:szCs w:val="22"/>
        </w:rPr>
        <w:t>S</w:t>
      </w:r>
      <w:r w:rsidRPr="00B119AB">
        <w:rPr>
          <w:sz w:val="22"/>
          <w:szCs w:val="22"/>
        </w:rPr>
        <w:t>: N</w:t>
      </w:r>
      <w:r w:rsidR="007265F0">
        <w:rPr>
          <w:sz w:val="22"/>
          <w:szCs w:val="22"/>
        </w:rPr>
        <w:t>on-Viable N</w:t>
      </w:r>
      <w:r w:rsidRPr="00B119AB">
        <w:rPr>
          <w:sz w:val="22"/>
          <w:szCs w:val="22"/>
        </w:rPr>
        <w:t xml:space="preserve">eonates (HRP-413), </w:t>
      </w:r>
      <w:r w:rsidR="00523F0C">
        <w:rPr>
          <w:sz w:val="22"/>
          <w:szCs w:val="22"/>
        </w:rPr>
        <w:t xml:space="preserve">or </w:t>
      </w:r>
      <w:r w:rsidRPr="00B119AB">
        <w:rPr>
          <w:sz w:val="22"/>
          <w:szCs w:val="22"/>
        </w:rPr>
        <w:t>Neonates of Uncertain Viability (HRP-414)</w:t>
      </w:r>
    </w:p>
    <w:p w14:paraId="2E5F6768" w14:textId="77777777" w:rsidR="00906DFE" w:rsidRPr="00BE5C0B" w:rsidRDefault="00906DFE" w:rsidP="00906DFE">
      <w:pPr>
        <w:pStyle w:val="BlockText"/>
        <w:shd w:val="clear" w:color="auto" w:fill="F2F2F2" w:themeFill="background1" w:themeFillShade="F2"/>
        <w:ind w:right="0"/>
        <w:rPr>
          <w:i w:val="0"/>
        </w:rPr>
      </w:pPr>
      <w:r w:rsidRPr="00BE5C0B">
        <w:rPr>
          <w:i w:val="0"/>
        </w:rPr>
        <w:t xml:space="preserve">Response: </w:t>
      </w:r>
    </w:p>
    <w:p w14:paraId="1D0EC3C5" w14:textId="77777777" w:rsidR="00906DFE" w:rsidRDefault="00906DFE" w:rsidP="00906DFE">
      <w:pPr>
        <w:pStyle w:val="BlockText"/>
        <w:shd w:val="clear" w:color="auto" w:fill="F2F2F2" w:themeFill="background1" w:themeFillShade="F2"/>
        <w:ind w:right="0"/>
        <w:rPr>
          <w:i w:val="0"/>
        </w:rPr>
      </w:pPr>
    </w:p>
    <w:p w14:paraId="5A791EE0" w14:textId="1591CC0C" w:rsidR="00906DFE" w:rsidRDefault="000735F6" w:rsidP="00906DFE">
      <w:pPr>
        <w:pStyle w:val="BlockText"/>
        <w:shd w:val="clear" w:color="auto" w:fill="F2F2F2" w:themeFill="background1" w:themeFillShade="F2"/>
        <w:ind w:left="1260" w:right="0" w:hanging="540"/>
        <w:rPr>
          <w:i w:val="0"/>
        </w:rPr>
      </w:pPr>
      <w:sdt>
        <w:sdtPr>
          <w:rPr>
            <w:rFonts w:ascii="MS Gothic" w:eastAsia="MS Gothic" w:hAnsi="MS Gothic"/>
            <w:b/>
            <w:i w:val="0"/>
          </w:rPr>
          <w:id w:val="1742980471"/>
          <w14:checkbox>
            <w14:checked w14:val="0"/>
            <w14:checkedState w14:val="2612" w14:font="MS Gothic"/>
            <w14:uncheckedState w14:val="2610" w14:font="MS Gothic"/>
          </w14:checkbox>
        </w:sdtPr>
        <w:sdtEndPr/>
        <w:sdtContent>
          <w:r w:rsidR="00906DFE">
            <w:rPr>
              <w:rFonts w:ascii="MS Gothic" w:eastAsia="MS Gothic" w:hAnsi="MS Gothic" w:hint="eastAsia"/>
              <w:b/>
              <w:i w:val="0"/>
            </w:rPr>
            <w:t>☐</w:t>
          </w:r>
        </w:sdtContent>
      </w:sdt>
      <w:r w:rsidR="00906DFE" w:rsidRPr="004761A1">
        <w:rPr>
          <w:i w:val="0"/>
        </w:rPr>
        <w:tab/>
      </w:r>
      <w:r w:rsidR="00906DFE" w:rsidRPr="00416638">
        <w:rPr>
          <w:b/>
          <w:i w:val="0"/>
        </w:rPr>
        <w:t>N/A:</w:t>
      </w:r>
      <w:r w:rsidR="00906DFE" w:rsidRPr="004761A1">
        <w:rPr>
          <w:i w:val="0"/>
        </w:rPr>
        <w:t xml:space="preserve">  This re</w:t>
      </w:r>
      <w:r w:rsidR="007517E6">
        <w:rPr>
          <w:i w:val="0"/>
        </w:rPr>
        <w:t xml:space="preserve">search does not involve </w:t>
      </w:r>
      <w:r w:rsidR="007265F0">
        <w:rPr>
          <w:i w:val="0"/>
        </w:rPr>
        <w:t xml:space="preserve">non-viable </w:t>
      </w:r>
      <w:r w:rsidR="007517E6">
        <w:rPr>
          <w:i w:val="0"/>
        </w:rPr>
        <w:t>neonates o</w:t>
      </w:r>
      <w:r w:rsidR="007265F0">
        <w:rPr>
          <w:i w:val="0"/>
        </w:rPr>
        <w:t>r neonates of</w:t>
      </w:r>
      <w:r w:rsidR="007517E6">
        <w:rPr>
          <w:i w:val="0"/>
        </w:rPr>
        <w:t xml:space="preserve"> uncertain </w:t>
      </w:r>
      <w:r w:rsidR="007265F0">
        <w:rPr>
          <w:i w:val="0"/>
        </w:rPr>
        <w:t>viability.</w:t>
      </w:r>
    </w:p>
    <w:p w14:paraId="73A26E0F" w14:textId="77777777" w:rsidR="00906DFE" w:rsidRDefault="00906DFE" w:rsidP="006667FE">
      <w:pPr>
        <w:pStyle w:val="BlockText"/>
        <w:numPr>
          <w:ilvl w:val="1"/>
          <w:numId w:val="6"/>
        </w:numPr>
        <w:tabs>
          <w:tab w:val="left" w:pos="1800"/>
        </w:tabs>
        <w:ind w:right="0" w:hanging="630"/>
        <w:contextualSpacing/>
      </w:pPr>
      <w:r>
        <w:t>For</w:t>
      </w:r>
      <w:r w:rsidRPr="008B734D">
        <w:t xml:space="preserve"> research </w:t>
      </w:r>
      <w:r>
        <w:t xml:space="preserve">that </w:t>
      </w:r>
      <w:r w:rsidRPr="008B734D">
        <w:t xml:space="preserve">involves </w:t>
      </w:r>
      <w:r w:rsidRPr="00FA5D2A">
        <w:rPr>
          <w:b/>
        </w:rPr>
        <w:t>prisoners</w:t>
      </w:r>
      <w:r>
        <w:t>, safeguards include:</w:t>
      </w:r>
    </w:p>
    <w:p w14:paraId="39652ADD" w14:textId="77777777" w:rsidR="00906DFE" w:rsidRPr="00EE2B8C" w:rsidRDefault="00906DFE" w:rsidP="00906DFE">
      <w:pPr>
        <w:pStyle w:val="BlockText"/>
        <w:tabs>
          <w:tab w:val="left" w:pos="1800"/>
        </w:tabs>
        <w:ind w:left="1260" w:right="0"/>
        <w:contextualSpacing/>
        <w:rPr>
          <w:sz w:val="22"/>
          <w:szCs w:val="22"/>
        </w:rPr>
      </w:pPr>
      <w:r>
        <w:rPr>
          <w:sz w:val="22"/>
          <w:szCs w:val="22"/>
        </w:rPr>
        <w:t>NOTE</w:t>
      </w:r>
      <w:r w:rsidRPr="00EE2B8C">
        <w:rPr>
          <w:sz w:val="22"/>
          <w:szCs w:val="22"/>
        </w:rPr>
        <w:t xml:space="preserve"> CHECKLIST: Prisoners (HRP-415)</w:t>
      </w:r>
    </w:p>
    <w:p w14:paraId="792A2C09" w14:textId="77777777" w:rsidR="00906DFE" w:rsidRPr="00BE5C0B" w:rsidRDefault="00906DFE" w:rsidP="00906DFE">
      <w:pPr>
        <w:pStyle w:val="BlockText"/>
        <w:shd w:val="clear" w:color="auto" w:fill="F2F2F2" w:themeFill="background1" w:themeFillShade="F2"/>
        <w:ind w:right="0"/>
        <w:rPr>
          <w:i w:val="0"/>
        </w:rPr>
      </w:pPr>
      <w:r w:rsidRPr="00BE5C0B">
        <w:rPr>
          <w:i w:val="0"/>
        </w:rPr>
        <w:t xml:space="preserve">Response: </w:t>
      </w:r>
    </w:p>
    <w:p w14:paraId="61E8479C" w14:textId="77777777" w:rsidR="00906DFE" w:rsidRDefault="00906DFE" w:rsidP="00906DFE">
      <w:pPr>
        <w:pStyle w:val="BlockText"/>
        <w:shd w:val="clear" w:color="auto" w:fill="F2F2F2" w:themeFill="background1" w:themeFillShade="F2"/>
        <w:ind w:right="0"/>
        <w:rPr>
          <w:i w:val="0"/>
        </w:rPr>
      </w:pPr>
    </w:p>
    <w:p w14:paraId="27100CB5" w14:textId="77777777" w:rsidR="00906DFE" w:rsidRDefault="000735F6" w:rsidP="00906DFE">
      <w:pPr>
        <w:pStyle w:val="BlockText"/>
        <w:shd w:val="clear" w:color="auto" w:fill="F2F2F2" w:themeFill="background1" w:themeFillShade="F2"/>
        <w:ind w:right="0"/>
        <w:rPr>
          <w:i w:val="0"/>
        </w:rPr>
      </w:pPr>
      <w:sdt>
        <w:sdtPr>
          <w:rPr>
            <w:rFonts w:ascii="MS Gothic" w:eastAsia="MS Gothic" w:hAnsi="MS Gothic"/>
            <w:b/>
            <w:i w:val="0"/>
          </w:rPr>
          <w:id w:val="-1034187233"/>
          <w14:checkbox>
            <w14:checked w14:val="0"/>
            <w14:checkedState w14:val="2612" w14:font="MS Gothic"/>
            <w14:uncheckedState w14:val="2610" w14:font="MS Gothic"/>
          </w14:checkbox>
        </w:sdtPr>
        <w:sdtEndPr/>
        <w:sdtContent>
          <w:r w:rsidR="00906DFE">
            <w:rPr>
              <w:rFonts w:ascii="MS Gothic" w:eastAsia="MS Gothic" w:hAnsi="MS Gothic" w:hint="eastAsia"/>
              <w:b/>
              <w:i w:val="0"/>
            </w:rPr>
            <w:t>☐</w:t>
          </w:r>
        </w:sdtContent>
      </w:sdt>
      <w:r w:rsidR="00906DFE" w:rsidRPr="00F30FB6">
        <w:rPr>
          <w:i w:val="0"/>
        </w:rPr>
        <w:tab/>
      </w:r>
      <w:r w:rsidR="00906DFE" w:rsidRPr="00416638">
        <w:rPr>
          <w:b/>
          <w:i w:val="0"/>
        </w:rPr>
        <w:t>N/A:</w:t>
      </w:r>
      <w:r w:rsidR="00906DFE" w:rsidRPr="00F30FB6">
        <w:rPr>
          <w:i w:val="0"/>
        </w:rPr>
        <w:t xml:space="preserve">  This research does not involve prisoners.</w:t>
      </w:r>
    </w:p>
    <w:p w14:paraId="2DC437D9" w14:textId="77777777" w:rsidR="00906DFE" w:rsidRDefault="00906DFE" w:rsidP="006667FE">
      <w:pPr>
        <w:pStyle w:val="BlockText"/>
        <w:numPr>
          <w:ilvl w:val="1"/>
          <w:numId w:val="6"/>
        </w:numPr>
        <w:tabs>
          <w:tab w:val="left" w:pos="1800"/>
        </w:tabs>
        <w:ind w:right="0" w:hanging="540"/>
        <w:contextualSpacing/>
      </w:pPr>
      <w:r>
        <w:t>For</w:t>
      </w:r>
      <w:r w:rsidRPr="008B734D">
        <w:t xml:space="preserve"> research </w:t>
      </w:r>
      <w:r>
        <w:t xml:space="preserve">that </w:t>
      </w:r>
      <w:r w:rsidRPr="008B734D">
        <w:t xml:space="preserve">involves </w:t>
      </w:r>
      <w:r w:rsidRPr="00FA5D2A">
        <w:rPr>
          <w:b/>
        </w:rPr>
        <w:t>persons who have not attained the legal age for consent to treatments or procedures involved in the research (“children”)</w:t>
      </w:r>
      <w:r w:rsidRPr="008B734D">
        <w:t xml:space="preserve">, </w:t>
      </w:r>
      <w:r>
        <w:t xml:space="preserve">safeguards include:  </w:t>
      </w:r>
      <w:r>
        <w:br/>
      </w:r>
      <w:r w:rsidRPr="00161127">
        <w:rPr>
          <w:sz w:val="22"/>
          <w:szCs w:val="22"/>
        </w:rPr>
        <w:t>NOTE CHECKLIST: Children (HRP-416)</w:t>
      </w:r>
    </w:p>
    <w:p w14:paraId="5B9F4D3B" w14:textId="77777777" w:rsidR="00906DFE" w:rsidRPr="00BE5C0B" w:rsidRDefault="00906DFE" w:rsidP="00906DFE">
      <w:pPr>
        <w:pStyle w:val="BlockText"/>
        <w:shd w:val="clear" w:color="auto" w:fill="F2F2F2" w:themeFill="background1" w:themeFillShade="F2"/>
        <w:ind w:right="0"/>
        <w:rPr>
          <w:i w:val="0"/>
        </w:rPr>
      </w:pPr>
      <w:r w:rsidRPr="00BE5C0B">
        <w:rPr>
          <w:i w:val="0"/>
        </w:rPr>
        <w:t xml:space="preserve">Response: </w:t>
      </w:r>
    </w:p>
    <w:p w14:paraId="0962C2A1" w14:textId="77777777" w:rsidR="00906DFE" w:rsidRDefault="00906DFE" w:rsidP="00906DFE">
      <w:pPr>
        <w:pStyle w:val="BlockText"/>
        <w:shd w:val="clear" w:color="auto" w:fill="F2F2F2" w:themeFill="background1" w:themeFillShade="F2"/>
        <w:ind w:right="0"/>
        <w:rPr>
          <w:i w:val="0"/>
        </w:rPr>
      </w:pPr>
    </w:p>
    <w:p w14:paraId="2CD14712" w14:textId="77777777" w:rsidR="00906DFE" w:rsidRDefault="000735F6" w:rsidP="00906DFE">
      <w:pPr>
        <w:pStyle w:val="BlockText"/>
        <w:shd w:val="clear" w:color="auto" w:fill="F2F2F2" w:themeFill="background1" w:themeFillShade="F2"/>
        <w:ind w:right="0"/>
        <w:rPr>
          <w:i w:val="0"/>
        </w:rPr>
      </w:pPr>
      <w:sdt>
        <w:sdtPr>
          <w:rPr>
            <w:rFonts w:ascii="MS Gothic" w:eastAsia="MS Gothic" w:hAnsi="MS Gothic"/>
            <w:b/>
            <w:i w:val="0"/>
          </w:rPr>
          <w:id w:val="-1437671012"/>
          <w14:checkbox>
            <w14:checked w14:val="0"/>
            <w14:checkedState w14:val="2612" w14:font="MS Gothic"/>
            <w14:uncheckedState w14:val="2610" w14:font="MS Gothic"/>
          </w14:checkbox>
        </w:sdtPr>
        <w:sdtEndPr/>
        <w:sdtContent>
          <w:r w:rsidR="00906DFE">
            <w:rPr>
              <w:rFonts w:ascii="MS Gothic" w:eastAsia="MS Gothic" w:hAnsi="MS Gothic" w:hint="eastAsia"/>
              <w:b/>
              <w:i w:val="0"/>
            </w:rPr>
            <w:t>☐</w:t>
          </w:r>
        </w:sdtContent>
      </w:sdt>
      <w:r w:rsidR="00906DFE" w:rsidRPr="00BC1DB9">
        <w:rPr>
          <w:i w:val="0"/>
        </w:rPr>
        <w:tab/>
      </w:r>
      <w:r w:rsidR="00906DFE" w:rsidRPr="00416638">
        <w:rPr>
          <w:b/>
          <w:i w:val="0"/>
        </w:rPr>
        <w:t>N/A:</w:t>
      </w:r>
      <w:r w:rsidR="00906DFE" w:rsidRPr="00BC1DB9">
        <w:rPr>
          <w:i w:val="0"/>
        </w:rPr>
        <w:t xml:space="preserve">  This research does not involve persons who have not attained the legal age for consent to treatments or procedures (“children”).</w:t>
      </w:r>
    </w:p>
    <w:p w14:paraId="73A05A4C" w14:textId="4DBFAD6B" w:rsidR="00906DFE" w:rsidRDefault="00302FB4" w:rsidP="006667FE">
      <w:pPr>
        <w:pStyle w:val="BlockText"/>
        <w:numPr>
          <w:ilvl w:val="1"/>
          <w:numId w:val="6"/>
        </w:numPr>
        <w:tabs>
          <w:tab w:val="left" w:pos="1800"/>
        </w:tabs>
        <w:ind w:right="0" w:hanging="540"/>
        <w:contextualSpacing/>
      </w:pPr>
      <w:r>
        <w:t>For research that</w:t>
      </w:r>
      <w:r w:rsidR="00906DFE" w:rsidRPr="008B734D">
        <w:t xml:space="preserve"> involves </w:t>
      </w:r>
      <w:r w:rsidR="00906DFE" w:rsidRPr="00FA5D2A">
        <w:rPr>
          <w:b/>
        </w:rPr>
        <w:t>cognitively impaired adults</w:t>
      </w:r>
      <w:r w:rsidR="00906DFE">
        <w:t>, safeguards include:</w:t>
      </w:r>
    </w:p>
    <w:p w14:paraId="69B510DD" w14:textId="77777777" w:rsidR="00906DFE" w:rsidRPr="0079726B" w:rsidRDefault="00906DFE" w:rsidP="00906DFE">
      <w:pPr>
        <w:pStyle w:val="BlockText"/>
        <w:tabs>
          <w:tab w:val="left" w:pos="1800"/>
        </w:tabs>
        <w:ind w:left="1260" w:right="0"/>
        <w:contextualSpacing/>
        <w:rPr>
          <w:sz w:val="22"/>
          <w:szCs w:val="22"/>
        </w:rPr>
      </w:pPr>
      <w:r w:rsidRPr="0079726B">
        <w:rPr>
          <w:sz w:val="22"/>
          <w:szCs w:val="22"/>
        </w:rPr>
        <w:t>NOTE CHECKLIST: Cognitively Impaired Adults (HRP-417)</w:t>
      </w:r>
    </w:p>
    <w:p w14:paraId="6254E6D8" w14:textId="77777777" w:rsidR="00906DFE" w:rsidRPr="00BE5C0B" w:rsidRDefault="00906DFE" w:rsidP="00906DFE">
      <w:pPr>
        <w:pStyle w:val="BlockText"/>
        <w:shd w:val="clear" w:color="auto" w:fill="F2F2F2" w:themeFill="background1" w:themeFillShade="F2"/>
        <w:ind w:right="0"/>
        <w:rPr>
          <w:i w:val="0"/>
        </w:rPr>
      </w:pPr>
      <w:r w:rsidRPr="00BE5C0B">
        <w:rPr>
          <w:i w:val="0"/>
        </w:rPr>
        <w:t xml:space="preserve">Response: </w:t>
      </w:r>
    </w:p>
    <w:p w14:paraId="6E28D045" w14:textId="77777777" w:rsidR="00906DFE" w:rsidRDefault="00906DFE" w:rsidP="00906DFE">
      <w:pPr>
        <w:pStyle w:val="BlockText"/>
        <w:shd w:val="clear" w:color="auto" w:fill="F2F2F2" w:themeFill="background1" w:themeFillShade="F2"/>
        <w:ind w:right="0"/>
        <w:rPr>
          <w:i w:val="0"/>
        </w:rPr>
      </w:pPr>
    </w:p>
    <w:p w14:paraId="2ECAE52C" w14:textId="77777777" w:rsidR="00906DFE" w:rsidRPr="00BE5C0B" w:rsidRDefault="000735F6" w:rsidP="00906DFE">
      <w:pPr>
        <w:pStyle w:val="BlockText"/>
        <w:shd w:val="clear" w:color="auto" w:fill="F2F2F2" w:themeFill="background1" w:themeFillShade="F2"/>
        <w:ind w:right="0"/>
        <w:rPr>
          <w:i w:val="0"/>
        </w:rPr>
      </w:pPr>
      <w:sdt>
        <w:sdtPr>
          <w:rPr>
            <w:rFonts w:ascii="MS Gothic" w:eastAsia="MS Gothic" w:hAnsi="MS Gothic"/>
            <w:b/>
            <w:i w:val="0"/>
          </w:rPr>
          <w:id w:val="2093895535"/>
          <w14:checkbox>
            <w14:checked w14:val="0"/>
            <w14:checkedState w14:val="2612" w14:font="MS Gothic"/>
            <w14:uncheckedState w14:val="2610" w14:font="MS Gothic"/>
          </w14:checkbox>
        </w:sdtPr>
        <w:sdtEndPr/>
        <w:sdtContent>
          <w:r w:rsidR="00906DFE">
            <w:rPr>
              <w:rFonts w:ascii="MS Gothic" w:eastAsia="MS Gothic" w:hAnsi="MS Gothic" w:hint="eastAsia"/>
              <w:b/>
              <w:i w:val="0"/>
            </w:rPr>
            <w:t>☐</w:t>
          </w:r>
        </w:sdtContent>
      </w:sdt>
      <w:r w:rsidR="00906DFE" w:rsidRPr="00416638">
        <w:rPr>
          <w:b/>
          <w:i w:val="0"/>
        </w:rPr>
        <w:tab/>
        <w:t>N/A:</w:t>
      </w:r>
      <w:r w:rsidR="00906DFE" w:rsidRPr="00C87107">
        <w:rPr>
          <w:i w:val="0"/>
        </w:rPr>
        <w:t xml:space="preserve">  This research does not involve cognitively impaired adults.</w:t>
      </w:r>
    </w:p>
    <w:p w14:paraId="38C6976F" w14:textId="740F31BA" w:rsidR="00906DFE" w:rsidRPr="00440922" w:rsidRDefault="00906DFE" w:rsidP="006667FE">
      <w:pPr>
        <w:pStyle w:val="BlockText"/>
        <w:numPr>
          <w:ilvl w:val="1"/>
          <w:numId w:val="6"/>
        </w:numPr>
        <w:tabs>
          <w:tab w:val="left" w:pos="1800"/>
        </w:tabs>
        <w:ind w:right="0" w:hanging="540"/>
        <w:contextualSpacing/>
      </w:pPr>
      <w:r>
        <w:t xml:space="preserve">Consider if </w:t>
      </w:r>
      <w:r w:rsidRPr="00747BC6">
        <w:t>other specifically targeted p</w:t>
      </w:r>
      <w:r w:rsidRPr="00F6297E">
        <w:t>opulations such as students, employees of a specific firm</w:t>
      </w:r>
      <w:r w:rsidR="007D7749">
        <w:t>,</w:t>
      </w:r>
      <w:r w:rsidRPr="00F6297E">
        <w:t xml:space="preserve"> or educationally</w:t>
      </w:r>
      <w:r>
        <w:t xml:space="preserve"> or </w:t>
      </w:r>
      <w:r w:rsidRPr="00F6297E">
        <w:t>economically disadvantaged persons</w:t>
      </w:r>
      <w:r w:rsidRPr="00440922">
        <w:t xml:space="preserve"> are vulnerable.</w:t>
      </w:r>
      <w:r w:rsidRPr="004C1274">
        <w:rPr>
          <w:b/>
        </w:rPr>
        <w:t xml:space="preserve">  </w:t>
      </w:r>
      <w:r w:rsidRPr="00A32BCD">
        <w:rPr>
          <w:b/>
        </w:rPr>
        <w:t>Provide information regarding t</w:t>
      </w:r>
      <w:r>
        <w:rPr>
          <w:b/>
        </w:rPr>
        <w:t>heir safeguards and protections, including safeguards to eliminate coercion or undue influence.</w:t>
      </w:r>
    </w:p>
    <w:p w14:paraId="35AC5DFC" w14:textId="77777777" w:rsidR="00906DFE" w:rsidRPr="00BE5C0B" w:rsidRDefault="00906DFE" w:rsidP="00906DFE">
      <w:pPr>
        <w:pStyle w:val="BlockText"/>
        <w:shd w:val="clear" w:color="auto" w:fill="F2F2F2" w:themeFill="background1" w:themeFillShade="F2"/>
        <w:ind w:right="0"/>
        <w:rPr>
          <w:i w:val="0"/>
        </w:rPr>
      </w:pPr>
      <w:r w:rsidRPr="00BE5C0B">
        <w:rPr>
          <w:i w:val="0"/>
        </w:rPr>
        <w:t xml:space="preserve">Response: </w:t>
      </w:r>
    </w:p>
    <w:p w14:paraId="309E4C2A" w14:textId="77777777" w:rsidR="00906DFE" w:rsidRDefault="00906DFE" w:rsidP="00906DFE">
      <w:pPr>
        <w:pStyle w:val="BlockText"/>
        <w:shd w:val="clear" w:color="auto" w:fill="F2F2F2" w:themeFill="background1" w:themeFillShade="F2"/>
        <w:ind w:right="0"/>
        <w:rPr>
          <w:i w:val="0"/>
        </w:rPr>
      </w:pPr>
    </w:p>
    <w:p w14:paraId="0509FAC2" w14:textId="4562CFC3" w:rsidR="00636E8B" w:rsidRDefault="00663F5D" w:rsidP="00636E8B">
      <w:pPr>
        <w:pStyle w:val="Heading1"/>
      </w:pPr>
      <w:bookmarkStart w:id="13" w:name="_Toc536104478"/>
      <w:r>
        <w:t xml:space="preserve">Eligibility </w:t>
      </w:r>
      <w:r w:rsidR="00636E8B">
        <w:t>Screening</w:t>
      </w:r>
      <w:r w:rsidR="008E08C8">
        <w:t>*</w:t>
      </w:r>
      <w:bookmarkEnd w:id="13"/>
    </w:p>
    <w:p w14:paraId="75E1B42A" w14:textId="77777777" w:rsidR="00183437" w:rsidRPr="00416638" w:rsidRDefault="00636E8B" w:rsidP="006667FE">
      <w:pPr>
        <w:pStyle w:val="BlockText"/>
        <w:numPr>
          <w:ilvl w:val="1"/>
          <w:numId w:val="6"/>
        </w:numPr>
        <w:ind w:right="0" w:hanging="540"/>
        <w:rPr>
          <w:sz w:val="22"/>
          <w:szCs w:val="22"/>
        </w:rPr>
      </w:pPr>
      <w:r>
        <w:t xml:space="preserve">Describe </w:t>
      </w:r>
      <w:r w:rsidRPr="00416638">
        <w:rPr>
          <w:b/>
        </w:rPr>
        <w:t>screening procedures</w:t>
      </w:r>
      <w:r>
        <w:t xml:space="preserve"> for determining subjects’ eligibility.  </w:t>
      </w:r>
      <w:r w:rsidRPr="00416638">
        <w:rPr>
          <w:sz w:val="22"/>
          <w:szCs w:val="22"/>
        </w:rPr>
        <w:t>Screening refers to determining if prospective participants meet inclusion and exclusion criteria.</w:t>
      </w:r>
      <w:r w:rsidRPr="00416638">
        <w:rPr>
          <w:b/>
          <w:sz w:val="22"/>
          <w:szCs w:val="22"/>
        </w:rPr>
        <w:t xml:space="preserve"> </w:t>
      </w:r>
    </w:p>
    <w:p w14:paraId="39585DD2" w14:textId="4EF8F5BB" w:rsidR="00636E8B" w:rsidRPr="00416638" w:rsidRDefault="00183437" w:rsidP="00416638">
      <w:pPr>
        <w:pStyle w:val="BlockText"/>
        <w:ind w:right="0"/>
        <w:rPr>
          <w:sz w:val="22"/>
          <w:szCs w:val="22"/>
        </w:rPr>
      </w:pPr>
      <w:r w:rsidRPr="00416638">
        <w:rPr>
          <w:noProof/>
          <w:sz w:val="22"/>
          <w:szCs w:val="22"/>
        </w:rPr>
        <w:drawing>
          <wp:anchor distT="0" distB="0" distL="114300" distR="114300" simplePos="0" relativeHeight="251660288" behindDoc="1" locked="0" layoutInCell="1" allowOverlap="1" wp14:anchorId="5207CE71" wp14:editId="42F0B9D0">
            <wp:simplePos x="0" y="0"/>
            <wp:positionH relativeFrom="column">
              <wp:posOffset>704054</wp:posOffset>
            </wp:positionH>
            <wp:positionV relativeFrom="paragraph">
              <wp:posOffset>3810</wp:posOffset>
            </wp:positionV>
            <wp:extent cx="243840" cy="243840"/>
            <wp:effectExtent l="0" t="0" r="0" b="3810"/>
            <wp:wrapTight wrapText="bothSides">
              <wp:wrapPolygon edited="0">
                <wp:start x="14850" y="21600"/>
                <wp:lineTo x="14850" y="1350"/>
                <wp:lineTo x="4725" y="1350"/>
                <wp:lineTo x="3038" y="21600"/>
                <wp:lineTo x="14850" y="21600"/>
              </wp:wrapPolygon>
            </wp:wrapTight>
            <wp:docPr id="5" name="Picture 5"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E8B" w:rsidRPr="00416638">
        <w:rPr>
          <w:sz w:val="22"/>
          <w:szCs w:val="22"/>
        </w:rPr>
        <w:t xml:space="preserve">Include all relevant </w:t>
      </w:r>
      <w:r w:rsidR="00882442">
        <w:rPr>
          <w:sz w:val="22"/>
          <w:szCs w:val="22"/>
        </w:rPr>
        <w:t xml:space="preserve">screening </w:t>
      </w:r>
      <w:r w:rsidR="00636E8B" w:rsidRPr="00416638">
        <w:rPr>
          <w:sz w:val="22"/>
          <w:szCs w:val="22"/>
        </w:rPr>
        <w:t>documents with your submission (e.g. screeni</w:t>
      </w:r>
      <w:r w:rsidR="00B75F7E">
        <w:rPr>
          <w:sz w:val="22"/>
          <w:szCs w:val="22"/>
        </w:rPr>
        <w:t xml:space="preserve">ng protocol, script, </w:t>
      </w:r>
      <w:proofErr w:type="gramStart"/>
      <w:r w:rsidR="00B75F7E">
        <w:rPr>
          <w:sz w:val="22"/>
          <w:szCs w:val="22"/>
        </w:rPr>
        <w:t>questionnai</w:t>
      </w:r>
      <w:r w:rsidR="00636E8B" w:rsidRPr="00416638">
        <w:rPr>
          <w:sz w:val="22"/>
          <w:szCs w:val="22"/>
        </w:rPr>
        <w:t>re</w:t>
      </w:r>
      <w:proofErr w:type="gramEnd"/>
      <w:r w:rsidR="00636E8B" w:rsidRPr="00416638">
        <w:rPr>
          <w:sz w:val="22"/>
          <w:szCs w:val="22"/>
        </w:rPr>
        <w:t xml:space="preserve">). </w:t>
      </w:r>
    </w:p>
    <w:p w14:paraId="0E140507" w14:textId="77777777" w:rsidR="00636E8B" w:rsidRDefault="00636E8B" w:rsidP="00636E8B">
      <w:pPr>
        <w:pStyle w:val="BlockText"/>
        <w:shd w:val="clear" w:color="auto" w:fill="F2F2F2" w:themeFill="background1" w:themeFillShade="F2"/>
        <w:ind w:right="0"/>
        <w:rPr>
          <w:i w:val="0"/>
        </w:rPr>
      </w:pPr>
      <w:r w:rsidRPr="00BE5C0B">
        <w:rPr>
          <w:i w:val="0"/>
        </w:rPr>
        <w:t>Response:</w:t>
      </w:r>
    </w:p>
    <w:p w14:paraId="46C8B4C3" w14:textId="77777777" w:rsidR="004779E3" w:rsidRDefault="004779E3" w:rsidP="00636E8B">
      <w:pPr>
        <w:pStyle w:val="BlockText"/>
        <w:shd w:val="clear" w:color="auto" w:fill="F2F2F2" w:themeFill="background1" w:themeFillShade="F2"/>
        <w:ind w:right="0"/>
        <w:rPr>
          <w:i w:val="0"/>
        </w:rPr>
      </w:pPr>
    </w:p>
    <w:p w14:paraId="1B05BAE0" w14:textId="797CBB22" w:rsidR="00312F6D" w:rsidRDefault="000735F6" w:rsidP="00636E8B">
      <w:pPr>
        <w:pStyle w:val="BlockText"/>
        <w:shd w:val="clear" w:color="auto" w:fill="F2F2F2" w:themeFill="background1" w:themeFillShade="F2"/>
        <w:ind w:right="0"/>
        <w:rPr>
          <w:i w:val="0"/>
        </w:rPr>
      </w:pPr>
      <w:sdt>
        <w:sdtPr>
          <w:rPr>
            <w:b/>
            <w:i w:val="0"/>
          </w:rPr>
          <w:id w:val="-1317025072"/>
          <w14:checkbox>
            <w14:checked w14:val="0"/>
            <w14:checkedState w14:val="2612" w14:font="MS Gothic"/>
            <w14:uncheckedState w14:val="2610" w14:font="MS Gothic"/>
          </w14:checkbox>
        </w:sdtPr>
        <w:sdtEndPr/>
        <w:sdtContent>
          <w:r w:rsidR="0026000D">
            <w:rPr>
              <w:rFonts w:ascii="MS Gothic" w:eastAsia="MS Gothic" w:hAnsi="MS Gothic" w:hint="eastAsia"/>
              <w:b/>
              <w:i w:val="0"/>
            </w:rPr>
            <w:t>☐</w:t>
          </w:r>
        </w:sdtContent>
      </w:sdt>
      <w:r w:rsidR="00312F6D" w:rsidRPr="00312F6D">
        <w:rPr>
          <w:i w:val="0"/>
        </w:rPr>
        <w:tab/>
      </w:r>
      <w:r w:rsidR="00312F6D" w:rsidRPr="00416638">
        <w:rPr>
          <w:b/>
          <w:i w:val="0"/>
        </w:rPr>
        <w:t>N/A:</w:t>
      </w:r>
      <w:r w:rsidR="00DA2D46">
        <w:rPr>
          <w:i w:val="0"/>
        </w:rPr>
        <w:t xml:space="preserve">  </w:t>
      </w:r>
      <w:r w:rsidR="00312F6D" w:rsidRPr="00312F6D">
        <w:rPr>
          <w:i w:val="0"/>
        </w:rPr>
        <w:t>There is no screening as part of this protocol.</w:t>
      </w:r>
    </w:p>
    <w:p w14:paraId="4CB141B6" w14:textId="77777777" w:rsidR="007667D6" w:rsidRDefault="007667D6" w:rsidP="003520B0">
      <w:pPr>
        <w:pStyle w:val="Heading1"/>
      </w:pPr>
      <w:bookmarkStart w:id="14" w:name="_Toc536104479"/>
      <w:r w:rsidRPr="00CA0CB1">
        <w:t xml:space="preserve">Recruitment </w:t>
      </w:r>
      <w:r w:rsidRPr="00033F6D">
        <w:t>Methods</w:t>
      </w:r>
      <w:bookmarkEnd w:id="14"/>
    </w:p>
    <w:p w14:paraId="1C9F6907" w14:textId="1CFDD306" w:rsidR="00F00D7C" w:rsidRPr="00AC23B9" w:rsidRDefault="000735F6" w:rsidP="00416638">
      <w:pPr>
        <w:pStyle w:val="BlockText"/>
        <w:ind w:left="1440" w:hanging="720"/>
        <w:rPr>
          <w:b/>
          <w:i w:val="0"/>
        </w:rPr>
      </w:pPr>
      <w:sdt>
        <w:sdtPr>
          <w:rPr>
            <w:b/>
            <w:i w:val="0"/>
          </w:rPr>
          <w:id w:val="68008490"/>
          <w14:checkbox>
            <w14:checked w14:val="0"/>
            <w14:checkedState w14:val="2612" w14:font="MS Gothic"/>
            <w14:uncheckedState w14:val="2610" w14:font="MS Gothic"/>
          </w14:checkbox>
        </w:sdtPr>
        <w:sdtEndPr/>
        <w:sdtContent>
          <w:r w:rsidR="0026000D">
            <w:rPr>
              <w:rFonts w:ascii="MS Gothic" w:eastAsia="MS Gothic" w:hAnsi="MS Gothic" w:hint="eastAsia"/>
              <w:b/>
              <w:i w:val="0"/>
            </w:rPr>
            <w:t>☐</w:t>
          </w:r>
        </w:sdtContent>
      </w:sdt>
      <w:r w:rsidR="00F00D7C" w:rsidRPr="00AC23B9">
        <w:rPr>
          <w:b/>
          <w:i w:val="0"/>
        </w:rPr>
        <w:tab/>
      </w:r>
      <w:r w:rsidR="00F00D7C" w:rsidRPr="00FA5D2A">
        <w:rPr>
          <w:b/>
          <w:i w:val="0"/>
        </w:rPr>
        <w:t>N/A:</w:t>
      </w:r>
      <w:r w:rsidR="00DA2D46">
        <w:rPr>
          <w:b/>
          <w:i w:val="0"/>
        </w:rPr>
        <w:t xml:space="preserve">  </w:t>
      </w:r>
      <w:r w:rsidR="00F00D7C">
        <w:rPr>
          <w:i w:val="0"/>
        </w:rPr>
        <w:t>This is a records review only, and subjects will not be recruited.  NOTE:  If you select this option, please make sure that all records review procedures</w:t>
      </w:r>
      <w:r w:rsidR="004779E3">
        <w:rPr>
          <w:i w:val="0"/>
        </w:rPr>
        <w:t xml:space="preserve"> and inclusion/exclusion screening </w:t>
      </w:r>
      <w:r w:rsidR="00F00D7C">
        <w:rPr>
          <w:i w:val="0"/>
        </w:rPr>
        <w:t xml:space="preserve">are adequately </w:t>
      </w:r>
      <w:r w:rsidR="00D67E3F">
        <w:rPr>
          <w:i w:val="0"/>
        </w:rPr>
        <w:t>described</w:t>
      </w:r>
      <w:r w:rsidR="00F00D7C">
        <w:rPr>
          <w:i w:val="0"/>
        </w:rPr>
        <w:t xml:space="preserve"> in other sections.</w:t>
      </w:r>
    </w:p>
    <w:p w14:paraId="1D823DE2" w14:textId="7EA7F5F9" w:rsidR="00882442" w:rsidRPr="00416638" w:rsidRDefault="007667D6" w:rsidP="006667FE">
      <w:pPr>
        <w:pStyle w:val="BlockText"/>
        <w:numPr>
          <w:ilvl w:val="1"/>
          <w:numId w:val="6"/>
        </w:numPr>
        <w:ind w:right="0" w:hanging="540"/>
        <w:rPr>
          <w:sz w:val="22"/>
          <w:szCs w:val="22"/>
        </w:rPr>
      </w:pPr>
      <w:r w:rsidRPr="00CA0CB1">
        <w:t>Describe when, where, and how potential subjects will be recruited.</w:t>
      </w:r>
      <w:r w:rsidR="00FE144A">
        <w:t xml:space="preserve"> </w:t>
      </w:r>
    </w:p>
    <w:p w14:paraId="4732CD97" w14:textId="3A0F6F3D" w:rsidR="007667D6" w:rsidRPr="00416638" w:rsidRDefault="00882442" w:rsidP="00416638">
      <w:pPr>
        <w:pStyle w:val="BlockText"/>
        <w:ind w:left="1260" w:right="0"/>
        <w:rPr>
          <w:sz w:val="22"/>
          <w:szCs w:val="22"/>
        </w:rPr>
      </w:pPr>
      <w:r w:rsidRPr="00416638">
        <w:rPr>
          <w:sz w:val="22"/>
          <w:szCs w:val="22"/>
        </w:rPr>
        <w:t xml:space="preserve">NOTE:  </w:t>
      </w:r>
      <w:r w:rsidR="00FE144A" w:rsidRPr="00416638">
        <w:rPr>
          <w:sz w:val="22"/>
          <w:szCs w:val="22"/>
        </w:rPr>
        <w:t>Recruitment refers to how you are identifying potential participants and introducing them to the study</w:t>
      </w:r>
      <w:r w:rsidR="000F25B6" w:rsidRPr="00416638">
        <w:rPr>
          <w:sz w:val="22"/>
          <w:szCs w:val="22"/>
        </w:rPr>
        <w:t>.  Include specific methods you will use (e.g. searching charts for specific ICD code numbers, Research Participant Groups, posted advertisements, etc.)</w:t>
      </w:r>
      <w:r w:rsidR="00785EC4" w:rsidRPr="00416638">
        <w:rPr>
          <w:sz w:val="22"/>
          <w:szCs w:val="22"/>
        </w:rPr>
        <w:t>.</w:t>
      </w:r>
    </w:p>
    <w:p w14:paraId="0305F7F8" w14:textId="77777777" w:rsidR="007667D6" w:rsidRPr="00BE5C0B" w:rsidRDefault="007667D6" w:rsidP="003520B0">
      <w:pPr>
        <w:pStyle w:val="BlockText"/>
        <w:shd w:val="clear" w:color="auto" w:fill="F2F2F2" w:themeFill="background1" w:themeFillShade="F2"/>
        <w:ind w:right="0"/>
        <w:rPr>
          <w:i w:val="0"/>
        </w:rPr>
      </w:pPr>
      <w:r w:rsidRPr="00BE5C0B">
        <w:rPr>
          <w:i w:val="0"/>
        </w:rPr>
        <w:t xml:space="preserve">Response: </w:t>
      </w:r>
    </w:p>
    <w:p w14:paraId="17069DF8" w14:textId="77777777" w:rsidR="007667D6" w:rsidRPr="00BE5C0B" w:rsidRDefault="007667D6" w:rsidP="003520B0">
      <w:pPr>
        <w:pStyle w:val="BlockText"/>
        <w:shd w:val="clear" w:color="auto" w:fill="F2F2F2" w:themeFill="background1" w:themeFillShade="F2"/>
        <w:ind w:right="0"/>
        <w:rPr>
          <w:i w:val="0"/>
        </w:rPr>
      </w:pPr>
    </w:p>
    <w:p w14:paraId="6C0C07D4" w14:textId="77777777" w:rsidR="00B31BD8" w:rsidRDefault="003042C3" w:rsidP="006667FE">
      <w:pPr>
        <w:pStyle w:val="BlockText"/>
        <w:numPr>
          <w:ilvl w:val="1"/>
          <w:numId w:val="6"/>
        </w:numPr>
        <w:ind w:right="0" w:hanging="540"/>
      </w:pPr>
      <w:r>
        <w:t>Describe how you will protect</w:t>
      </w:r>
      <w:r w:rsidR="00C700FA">
        <w:t xml:space="preserve"> the privacy interests of prosp</w:t>
      </w:r>
      <w:r w:rsidR="00785EC4">
        <w:t>ective subjects during the recruitment process</w:t>
      </w:r>
      <w:r w:rsidR="00C700FA">
        <w:t>.</w:t>
      </w:r>
      <w:r w:rsidR="00D67E3F">
        <w:t xml:space="preserve">  </w:t>
      </w:r>
    </w:p>
    <w:p w14:paraId="386F5D84" w14:textId="24954761" w:rsidR="00C700FA" w:rsidRDefault="00657CDF" w:rsidP="00416638">
      <w:pPr>
        <w:pStyle w:val="BlockText"/>
        <w:ind w:left="1260" w:right="0"/>
      </w:pPr>
      <w:r w:rsidRPr="00416638">
        <w:rPr>
          <w:sz w:val="22"/>
          <w:szCs w:val="22"/>
        </w:rPr>
        <w:t xml:space="preserve">NOTE:  </w:t>
      </w:r>
      <w:r w:rsidR="00D67E3F" w:rsidRPr="00416638">
        <w:rPr>
          <w:sz w:val="22"/>
          <w:szCs w:val="22"/>
        </w:rPr>
        <w:t>Privacy refers to an individual’s right to control access to him or herself.</w:t>
      </w:r>
      <w:r w:rsidR="00D67E3F" w:rsidRPr="00A32BCD">
        <w:t xml:space="preserve">  </w:t>
      </w:r>
    </w:p>
    <w:p w14:paraId="5B1A0389" w14:textId="77777777" w:rsidR="004A4FAD" w:rsidRPr="00BE5C0B" w:rsidRDefault="004A4FAD" w:rsidP="004A4FAD">
      <w:pPr>
        <w:pStyle w:val="BlockText"/>
        <w:shd w:val="clear" w:color="auto" w:fill="F2F2F2" w:themeFill="background1" w:themeFillShade="F2"/>
        <w:ind w:right="0"/>
        <w:rPr>
          <w:i w:val="0"/>
        </w:rPr>
      </w:pPr>
      <w:r w:rsidRPr="00BE5C0B">
        <w:rPr>
          <w:i w:val="0"/>
        </w:rPr>
        <w:t xml:space="preserve">Response: </w:t>
      </w:r>
    </w:p>
    <w:p w14:paraId="10068666" w14:textId="77777777" w:rsidR="004A4FAD" w:rsidRPr="00BE5C0B" w:rsidRDefault="004A4FAD" w:rsidP="004A4FAD">
      <w:pPr>
        <w:pStyle w:val="BlockText"/>
        <w:shd w:val="clear" w:color="auto" w:fill="F2F2F2" w:themeFill="background1" w:themeFillShade="F2"/>
        <w:ind w:right="0"/>
        <w:rPr>
          <w:i w:val="0"/>
        </w:rPr>
      </w:pPr>
    </w:p>
    <w:p w14:paraId="7A5C2F24" w14:textId="6FDD3ADA" w:rsidR="004448F8" w:rsidRDefault="00FB5182" w:rsidP="006667FE">
      <w:pPr>
        <w:pStyle w:val="BlockText"/>
        <w:numPr>
          <w:ilvl w:val="1"/>
          <w:numId w:val="6"/>
        </w:numPr>
        <w:ind w:right="0" w:hanging="540"/>
      </w:pPr>
      <w:r>
        <w:t>Identify any</w:t>
      </w:r>
      <w:r w:rsidRPr="00CA0CB1">
        <w:t xml:space="preserve"> </w:t>
      </w:r>
      <w:r w:rsidR="007667D6" w:rsidRPr="00CA0CB1">
        <w:t xml:space="preserve">materials that will be used to recruit subjects. </w:t>
      </w:r>
    </w:p>
    <w:p w14:paraId="0A2B6DEC" w14:textId="794B115B" w:rsidR="00852C3E" w:rsidRPr="00416638" w:rsidRDefault="004448F8" w:rsidP="00416638">
      <w:pPr>
        <w:pStyle w:val="BlockText"/>
        <w:ind w:left="1260" w:right="0"/>
        <w:rPr>
          <w:sz w:val="22"/>
          <w:szCs w:val="22"/>
        </w:rPr>
      </w:pPr>
      <w:r w:rsidRPr="00416638">
        <w:rPr>
          <w:sz w:val="22"/>
          <w:szCs w:val="22"/>
        </w:rPr>
        <w:t xml:space="preserve">NOTE:  </w:t>
      </w:r>
      <w:r w:rsidR="00007090" w:rsidRPr="00416638">
        <w:rPr>
          <w:sz w:val="22"/>
          <w:szCs w:val="22"/>
        </w:rPr>
        <w:t xml:space="preserve">Examples </w:t>
      </w:r>
      <w:r w:rsidR="007667D6" w:rsidRPr="00416638">
        <w:rPr>
          <w:sz w:val="22"/>
          <w:szCs w:val="22"/>
        </w:rPr>
        <w:t xml:space="preserve">include scripts for telephone calls, in person announcements / presentations, email invitations. </w:t>
      </w:r>
    </w:p>
    <w:p w14:paraId="522D5837" w14:textId="70929E4B" w:rsidR="007667D6" w:rsidRPr="00416638" w:rsidRDefault="00BC31CF" w:rsidP="00416638">
      <w:pPr>
        <w:pStyle w:val="BlockText"/>
        <w:ind w:left="1260" w:right="0"/>
        <w:rPr>
          <w:sz w:val="22"/>
          <w:szCs w:val="22"/>
        </w:rPr>
      </w:pPr>
      <w:r w:rsidRPr="00416638">
        <w:rPr>
          <w:noProof/>
          <w:sz w:val="22"/>
          <w:szCs w:val="22"/>
        </w:rPr>
        <w:drawing>
          <wp:anchor distT="0" distB="0" distL="114300" distR="114300" simplePos="0" relativeHeight="251662336" behindDoc="1" locked="0" layoutInCell="1" allowOverlap="1" wp14:anchorId="5613F7F7" wp14:editId="08DE0451">
            <wp:simplePos x="0" y="0"/>
            <wp:positionH relativeFrom="column">
              <wp:posOffset>704850</wp:posOffset>
            </wp:positionH>
            <wp:positionV relativeFrom="paragraph">
              <wp:posOffset>22860</wp:posOffset>
            </wp:positionV>
            <wp:extent cx="243840" cy="243840"/>
            <wp:effectExtent l="0" t="0" r="0" b="3810"/>
            <wp:wrapTight wrapText="bothSides">
              <wp:wrapPolygon edited="0">
                <wp:start x="14850" y="21600"/>
                <wp:lineTo x="14850" y="1350"/>
                <wp:lineTo x="4725" y="1350"/>
                <wp:lineTo x="3038" y="21600"/>
                <wp:lineTo x="14850" y="21600"/>
              </wp:wrapPolygon>
            </wp:wrapTight>
            <wp:docPr id="6" name="Picture 6"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7D6" w:rsidRPr="00416638">
        <w:rPr>
          <w:sz w:val="22"/>
          <w:szCs w:val="22"/>
        </w:rPr>
        <w:t xml:space="preserve">For advertisements, </w:t>
      </w:r>
      <w:r w:rsidR="000469A9" w:rsidRPr="00416638">
        <w:rPr>
          <w:sz w:val="22"/>
          <w:szCs w:val="22"/>
        </w:rPr>
        <w:t xml:space="preserve">include </w:t>
      </w:r>
      <w:r w:rsidR="007667D6" w:rsidRPr="00416638">
        <w:rPr>
          <w:sz w:val="22"/>
          <w:szCs w:val="22"/>
        </w:rPr>
        <w:t>the final copy of printed advertisements</w:t>
      </w:r>
      <w:r w:rsidR="000469A9" w:rsidRPr="00416638">
        <w:rPr>
          <w:sz w:val="22"/>
          <w:szCs w:val="22"/>
        </w:rPr>
        <w:t xml:space="preserve"> with your submission</w:t>
      </w:r>
      <w:r w:rsidR="007667D6" w:rsidRPr="00416638">
        <w:rPr>
          <w:sz w:val="22"/>
          <w:szCs w:val="22"/>
        </w:rPr>
        <w:t xml:space="preserve">. When advertisements are taped for broadcast, attach the final audio/video tape. </w:t>
      </w:r>
      <w:r w:rsidR="0049558F">
        <w:rPr>
          <w:sz w:val="22"/>
          <w:szCs w:val="22"/>
        </w:rPr>
        <w:t xml:space="preserve"> </w:t>
      </w:r>
      <w:r w:rsidR="00007090" w:rsidRPr="00416638">
        <w:rPr>
          <w:sz w:val="22"/>
          <w:szCs w:val="22"/>
        </w:rPr>
        <w:t xml:space="preserve">NOTE:  </w:t>
      </w:r>
      <w:r w:rsidR="007667D6" w:rsidRPr="00416638">
        <w:rPr>
          <w:sz w:val="22"/>
          <w:szCs w:val="22"/>
        </w:rPr>
        <w:t xml:space="preserve">You may submit the wording of the advertisement prior to taping to </w:t>
      </w:r>
      <w:r w:rsidR="00657CDF" w:rsidRPr="00416638">
        <w:rPr>
          <w:sz w:val="22"/>
          <w:szCs w:val="22"/>
        </w:rPr>
        <w:t>ensure there will be no IRB-required revisions,</w:t>
      </w:r>
      <w:r w:rsidR="007667D6" w:rsidRPr="00416638">
        <w:rPr>
          <w:sz w:val="22"/>
          <w:szCs w:val="22"/>
        </w:rPr>
        <w:t xml:space="preserve"> provided the IRB </w:t>
      </w:r>
      <w:r w:rsidR="002C26C7" w:rsidRPr="00416638">
        <w:rPr>
          <w:sz w:val="22"/>
          <w:szCs w:val="22"/>
        </w:rPr>
        <w:t xml:space="preserve">also </w:t>
      </w:r>
      <w:r w:rsidR="007667D6" w:rsidRPr="00416638">
        <w:rPr>
          <w:sz w:val="22"/>
          <w:szCs w:val="22"/>
        </w:rPr>
        <w:t xml:space="preserve">reviews </w:t>
      </w:r>
      <w:r w:rsidR="00F006F2" w:rsidRPr="00416638">
        <w:rPr>
          <w:sz w:val="22"/>
          <w:szCs w:val="22"/>
        </w:rPr>
        <w:t xml:space="preserve">and approves </w:t>
      </w:r>
      <w:r w:rsidR="007667D6" w:rsidRPr="00416638">
        <w:rPr>
          <w:sz w:val="22"/>
          <w:szCs w:val="22"/>
        </w:rPr>
        <w:t xml:space="preserve">the final </w:t>
      </w:r>
      <w:r w:rsidR="00657CDF" w:rsidRPr="00416638">
        <w:rPr>
          <w:sz w:val="22"/>
          <w:szCs w:val="22"/>
        </w:rPr>
        <w:t>version</w:t>
      </w:r>
      <w:r w:rsidR="007667D6" w:rsidRPr="00416638">
        <w:rPr>
          <w:sz w:val="22"/>
          <w:szCs w:val="22"/>
        </w:rPr>
        <w:t>.</w:t>
      </w:r>
    </w:p>
    <w:p w14:paraId="69011A75" w14:textId="5251ABB3" w:rsidR="00CE306B" w:rsidRDefault="009C7676" w:rsidP="003520B0">
      <w:pPr>
        <w:pStyle w:val="BlockText"/>
        <w:shd w:val="clear" w:color="auto" w:fill="F2F2F2" w:themeFill="background1" w:themeFillShade="F2"/>
        <w:ind w:right="0"/>
        <w:rPr>
          <w:i w:val="0"/>
        </w:rPr>
      </w:pPr>
      <w:r>
        <w:rPr>
          <w:i w:val="0"/>
        </w:rPr>
        <w:t xml:space="preserve"> </w:t>
      </w:r>
      <w:r w:rsidR="007667D6" w:rsidRPr="00BE5C0B">
        <w:rPr>
          <w:i w:val="0"/>
        </w:rPr>
        <w:t xml:space="preserve">Response: </w:t>
      </w:r>
    </w:p>
    <w:p w14:paraId="424F9A0A" w14:textId="77777777" w:rsidR="00CE306B" w:rsidRPr="00BE5C0B" w:rsidRDefault="00CE306B" w:rsidP="003520B0">
      <w:pPr>
        <w:pStyle w:val="BlockText"/>
        <w:shd w:val="clear" w:color="auto" w:fill="F2F2F2" w:themeFill="background1" w:themeFillShade="F2"/>
        <w:ind w:right="0"/>
        <w:rPr>
          <w:i w:val="0"/>
        </w:rPr>
      </w:pPr>
    </w:p>
    <w:p w14:paraId="3A7A4904" w14:textId="5172FFA9" w:rsidR="00896795" w:rsidRPr="00AA2384" w:rsidRDefault="00896795" w:rsidP="003520B0">
      <w:pPr>
        <w:pStyle w:val="Heading1"/>
      </w:pPr>
      <w:bookmarkStart w:id="15" w:name="_Toc536104480"/>
      <w:r w:rsidRPr="00AA2384">
        <w:t xml:space="preserve">Procedures </w:t>
      </w:r>
      <w:r w:rsidRPr="00A01D71">
        <w:t>Involved</w:t>
      </w:r>
      <w:r w:rsidR="00AF2910">
        <w:t>*</w:t>
      </w:r>
      <w:bookmarkEnd w:id="15"/>
    </w:p>
    <w:p w14:paraId="1D4EC471" w14:textId="77777777" w:rsidR="008C2E71" w:rsidRPr="00416638" w:rsidRDefault="00896795" w:rsidP="006667FE">
      <w:pPr>
        <w:pStyle w:val="BlockText"/>
        <w:numPr>
          <w:ilvl w:val="1"/>
          <w:numId w:val="6"/>
        </w:numPr>
        <w:ind w:right="0" w:hanging="540"/>
        <w:rPr>
          <w:b/>
          <w:sz w:val="22"/>
          <w:szCs w:val="22"/>
        </w:rPr>
      </w:pPr>
      <w:r w:rsidRPr="006C5C87">
        <w:t xml:space="preserve">Provide a description of </w:t>
      </w:r>
      <w:r w:rsidRPr="0040232B">
        <w:rPr>
          <w:b/>
        </w:rPr>
        <w:t xml:space="preserve">all research </w:t>
      </w:r>
      <w:r w:rsidRPr="001C3DA2">
        <w:rPr>
          <w:b/>
        </w:rPr>
        <w:t>procedur</w:t>
      </w:r>
      <w:r w:rsidRPr="007E6B2C">
        <w:rPr>
          <w:b/>
        </w:rPr>
        <w:t>es</w:t>
      </w:r>
      <w:r w:rsidRPr="00440922">
        <w:rPr>
          <w:b/>
        </w:rPr>
        <w:t xml:space="preserve"> </w:t>
      </w:r>
      <w:r w:rsidR="002913A7" w:rsidRPr="00440922">
        <w:rPr>
          <w:b/>
        </w:rPr>
        <w:t>or activities</w:t>
      </w:r>
      <w:r w:rsidR="002913A7">
        <w:t xml:space="preserve"> </w:t>
      </w:r>
      <w:r w:rsidRPr="006C5C87">
        <w:t>being performed and when they are performed</w:t>
      </w:r>
      <w:r w:rsidR="00AD6C94">
        <w:t xml:space="preserve"> </w:t>
      </w:r>
      <w:r w:rsidR="00AD6C94" w:rsidRPr="00416638">
        <w:t>once a subject is screened and determined to be eligible</w:t>
      </w:r>
      <w:r w:rsidRPr="002C5D2F">
        <w:t xml:space="preserve">. </w:t>
      </w:r>
      <w:r w:rsidRPr="00892284">
        <w:t>Provide as much detail as possible.</w:t>
      </w:r>
      <w:r w:rsidR="007C765E">
        <w:t xml:space="preserve"> </w:t>
      </w:r>
      <w:r w:rsidRPr="00892284">
        <w:t xml:space="preserve"> </w:t>
      </w:r>
    </w:p>
    <w:p w14:paraId="5D39B1B3" w14:textId="4CFF20DC" w:rsidR="00896795" w:rsidRPr="00416638" w:rsidRDefault="002913A7" w:rsidP="00416638">
      <w:pPr>
        <w:pStyle w:val="BlockText"/>
        <w:ind w:left="1260" w:right="0"/>
        <w:rPr>
          <w:b/>
          <w:sz w:val="22"/>
          <w:szCs w:val="22"/>
        </w:rPr>
      </w:pPr>
      <w:r w:rsidRPr="00416638">
        <w:rPr>
          <w:sz w:val="22"/>
          <w:szCs w:val="22"/>
        </w:rPr>
        <w:t>NOTE:  Th</w:t>
      </w:r>
      <w:r w:rsidR="00896795" w:rsidRPr="00416638">
        <w:rPr>
          <w:sz w:val="22"/>
          <w:szCs w:val="22"/>
        </w:rPr>
        <w:t xml:space="preserve">is should serve as a blueprint for your study </w:t>
      </w:r>
      <w:r w:rsidR="00C50E7E" w:rsidRPr="00416638">
        <w:rPr>
          <w:sz w:val="22"/>
          <w:szCs w:val="22"/>
        </w:rPr>
        <w:t xml:space="preserve">and </w:t>
      </w:r>
      <w:r w:rsidR="00896795" w:rsidRPr="00416638">
        <w:rPr>
          <w:sz w:val="22"/>
          <w:szCs w:val="22"/>
        </w:rPr>
        <w:t>includ</w:t>
      </w:r>
      <w:r w:rsidR="00C50E7E" w:rsidRPr="00416638">
        <w:rPr>
          <w:sz w:val="22"/>
          <w:szCs w:val="22"/>
        </w:rPr>
        <w:t>e</w:t>
      </w:r>
      <w:r w:rsidR="00896795" w:rsidRPr="00416638">
        <w:rPr>
          <w:sz w:val="22"/>
          <w:szCs w:val="22"/>
        </w:rPr>
        <w:t xml:space="preserve"> enough detail so that </w:t>
      </w:r>
      <w:r w:rsidR="007C765E" w:rsidRPr="00416638">
        <w:rPr>
          <w:sz w:val="22"/>
          <w:szCs w:val="22"/>
        </w:rPr>
        <w:t xml:space="preserve">another investigator </w:t>
      </w:r>
      <w:r w:rsidR="00896795" w:rsidRPr="00416638">
        <w:rPr>
          <w:sz w:val="22"/>
          <w:szCs w:val="22"/>
        </w:rPr>
        <w:t>could pick up your protocol and replicate the research</w:t>
      </w:r>
      <w:r w:rsidR="00320AF9" w:rsidRPr="00416638">
        <w:rPr>
          <w:sz w:val="22"/>
          <w:szCs w:val="22"/>
        </w:rPr>
        <w:t>.</w:t>
      </w:r>
      <w:r w:rsidR="00EC7D8E" w:rsidRPr="00416638">
        <w:rPr>
          <w:sz w:val="22"/>
          <w:szCs w:val="22"/>
        </w:rPr>
        <w:t xml:space="preserve">  For studies that have multiple or complex visits or procedures, consider the addition of a schedule of events table in </w:t>
      </w:r>
      <w:r w:rsidR="001470C4" w:rsidRPr="00416638">
        <w:rPr>
          <w:sz w:val="22"/>
          <w:szCs w:val="22"/>
        </w:rPr>
        <w:t>in your response</w:t>
      </w:r>
      <w:r w:rsidR="00EC7D8E" w:rsidRPr="00416638">
        <w:rPr>
          <w:sz w:val="22"/>
          <w:szCs w:val="22"/>
        </w:rPr>
        <w:t>.</w:t>
      </w:r>
    </w:p>
    <w:p w14:paraId="0962FE71" w14:textId="77777777" w:rsidR="00896795" w:rsidRPr="00BE5C0B" w:rsidRDefault="00896795" w:rsidP="003520B0">
      <w:pPr>
        <w:pStyle w:val="BlockText"/>
        <w:shd w:val="clear" w:color="auto" w:fill="F2F2F2" w:themeFill="background1" w:themeFillShade="F2"/>
        <w:ind w:right="0"/>
        <w:rPr>
          <w:i w:val="0"/>
        </w:rPr>
      </w:pPr>
      <w:r w:rsidRPr="00BE5C0B">
        <w:rPr>
          <w:i w:val="0"/>
        </w:rPr>
        <w:t xml:space="preserve">Response: </w:t>
      </w:r>
    </w:p>
    <w:p w14:paraId="35C7E36F" w14:textId="77777777" w:rsidR="00896795" w:rsidRPr="00BE5C0B" w:rsidRDefault="00896795" w:rsidP="003520B0">
      <w:pPr>
        <w:pStyle w:val="BlockText"/>
        <w:shd w:val="clear" w:color="auto" w:fill="F2F2F2" w:themeFill="background1" w:themeFillShade="F2"/>
        <w:ind w:right="0"/>
        <w:rPr>
          <w:i w:val="0"/>
        </w:rPr>
      </w:pPr>
    </w:p>
    <w:p w14:paraId="520B6017" w14:textId="77777777" w:rsidR="005F1535" w:rsidRDefault="004A3992" w:rsidP="006667FE">
      <w:pPr>
        <w:pStyle w:val="BlockText"/>
        <w:numPr>
          <w:ilvl w:val="1"/>
          <w:numId w:val="6"/>
        </w:numPr>
        <w:ind w:right="0" w:hanging="540"/>
      </w:pPr>
      <w:r>
        <w:t xml:space="preserve">Describe what data will be collected.  </w:t>
      </w:r>
    </w:p>
    <w:p w14:paraId="48C174A7" w14:textId="77777777" w:rsidR="00FE102E" w:rsidRDefault="005F1535" w:rsidP="00416638">
      <w:pPr>
        <w:pStyle w:val="BlockText"/>
        <w:ind w:left="1260" w:right="0"/>
        <w:rPr>
          <w:sz w:val="22"/>
          <w:szCs w:val="22"/>
        </w:rPr>
      </w:pPr>
      <w:r w:rsidRPr="00416638">
        <w:rPr>
          <w:sz w:val="22"/>
          <w:szCs w:val="22"/>
        </w:rPr>
        <w:t xml:space="preserve">NOTE:  </w:t>
      </w:r>
      <w:r w:rsidR="004A3992" w:rsidRPr="00416638">
        <w:rPr>
          <w:sz w:val="22"/>
          <w:szCs w:val="22"/>
        </w:rPr>
        <w:t xml:space="preserve">For studies with multiple data collection points or long-term follow up, </w:t>
      </w:r>
      <w:r w:rsidR="00805DC1">
        <w:rPr>
          <w:sz w:val="22"/>
          <w:szCs w:val="22"/>
        </w:rPr>
        <w:t>consider the addition of</w:t>
      </w:r>
      <w:r w:rsidR="004A3992" w:rsidRPr="00416638">
        <w:rPr>
          <w:sz w:val="22"/>
          <w:szCs w:val="22"/>
        </w:rPr>
        <w:t xml:space="preserve"> a schedule </w:t>
      </w:r>
      <w:r w:rsidR="00016596" w:rsidRPr="00416638">
        <w:rPr>
          <w:sz w:val="22"/>
          <w:szCs w:val="22"/>
        </w:rPr>
        <w:t xml:space="preserve">or table </w:t>
      </w:r>
      <w:r w:rsidR="004A3992" w:rsidRPr="00416638">
        <w:rPr>
          <w:sz w:val="22"/>
          <w:szCs w:val="22"/>
        </w:rPr>
        <w:t>in your response</w:t>
      </w:r>
      <w:r w:rsidR="008A56F2" w:rsidRPr="00416638">
        <w:rPr>
          <w:sz w:val="22"/>
          <w:szCs w:val="22"/>
        </w:rPr>
        <w:t>.</w:t>
      </w:r>
    </w:p>
    <w:p w14:paraId="0DC9985A" w14:textId="77777777" w:rsidR="00896795" w:rsidRPr="00BE5C0B" w:rsidRDefault="00896795" w:rsidP="003520B0">
      <w:pPr>
        <w:pStyle w:val="BlockText"/>
        <w:shd w:val="clear" w:color="auto" w:fill="F2F2F2" w:themeFill="background1" w:themeFillShade="F2"/>
        <w:ind w:right="0"/>
        <w:rPr>
          <w:i w:val="0"/>
        </w:rPr>
      </w:pPr>
      <w:r w:rsidRPr="00BE5C0B">
        <w:rPr>
          <w:i w:val="0"/>
        </w:rPr>
        <w:t xml:space="preserve">Response: </w:t>
      </w:r>
    </w:p>
    <w:p w14:paraId="0E75B645" w14:textId="77777777" w:rsidR="00896795" w:rsidRPr="00BE5C0B" w:rsidRDefault="00896795" w:rsidP="003520B0">
      <w:pPr>
        <w:pStyle w:val="BlockText"/>
        <w:shd w:val="clear" w:color="auto" w:fill="F2F2F2" w:themeFill="background1" w:themeFillShade="F2"/>
        <w:ind w:right="0"/>
        <w:rPr>
          <w:i w:val="0"/>
        </w:rPr>
      </w:pPr>
    </w:p>
    <w:p w14:paraId="6E33376C" w14:textId="0FA49A95" w:rsidR="00AD266D" w:rsidRDefault="009107A1" w:rsidP="006667FE">
      <w:pPr>
        <w:pStyle w:val="BlockText"/>
        <w:numPr>
          <w:ilvl w:val="1"/>
          <w:numId w:val="6"/>
        </w:numPr>
        <w:ind w:right="0" w:hanging="540"/>
      </w:pPr>
      <w:r>
        <w:t xml:space="preserve">List any instruments or measurement tools used to collect data (e.g. questionnaire, interview guide, validated instrument, data collection form).  </w:t>
      </w:r>
      <w:r>
        <w:br/>
      </w:r>
      <w:r w:rsidR="002950C0" w:rsidRPr="00416638">
        <w:rPr>
          <w:noProof/>
          <w:sz w:val="22"/>
          <w:szCs w:val="22"/>
        </w:rPr>
        <w:drawing>
          <wp:anchor distT="0" distB="0" distL="114300" distR="114300" simplePos="0" relativeHeight="251668480" behindDoc="1" locked="0" layoutInCell="1" allowOverlap="1" wp14:anchorId="0559FED1" wp14:editId="02755CA3">
            <wp:simplePos x="0" y="0"/>
            <wp:positionH relativeFrom="column">
              <wp:posOffset>668513</wp:posOffset>
            </wp:positionH>
            <wp:positionV relativeFrom="paragraph">
              <wp:posOffset>129654</wp:posOffset>
            </wp:positionV>
            <wp:extent cx="243840" cy="243840"/>
            <wp:effectExtent l="0" t="0" r="0" b="3810"/>
            <wp:wrapTight wrapText="bothSides">
              <wp:wrapPolygon edited="0">
                <wp:start x="14850" y="21600"/>
                <wp:lineTo x="14850" y="1350"/>
                <wp:lineTo x="4725" y="1350"/>
                <wp:lineTo x="3038" y="21600"/>
                <wp:lineTo x="14850" y="21600"/>
              </wp:wrapPolygon>
            </wp:wrapTight>
            <wp:docPr id="1" name="Picture 1"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BB5">
        <w:br/>
      </w:r>
      <w:r>
        <w:t>Include copies of these documents with your submission.</w:t>
      </w:r>
    </w:p>
    <w:p w14:paraId="15CB8413" w14:textId="425FA623" w:rsidR="00AD266D" w:rsidRDefault="00AD266D" w:rsidP="00AD266D">
      <w:pPr>
        <w:pStyle w:val="BlockText"/>
        <w:shd w:val="clear" w:color="auto" w:fill="F2F2F2" w:themeFill="background1" w:themeFillShade="F2"/>
        <w:ind w:right="0"/>
        <w:rPr>
          <w:i w:val="0"/>
        </w:rPr>
      </w:pPr>
      <w:r w:rsidRPr="00BE5C0B">
        <w:rPr>
          <w:i w:val="0"/>
        </w:rPr>
        <w:t xml:space="preserve">Response: </w:t>
      </w:r>
    </w:p>
    <w:p w14:paraId="5F6D2A1D" w14:textId="45EA4236" w:rsidR="00FE102E" w:rsidRPr="00BE5C0B" w:rsidRDefault="00FE102E" w:rsidP="00AD266D">
      <w:pPr>
        <w:pStyle w:val="BlockText"/>
        <w:shd w:val="clear" w:color="auto" w:fill="F2F2F2" w:themeFill="background1" w:themeFillShade="F2"/>
        <w:ind w:right="0"/>
        <w:rPr>
          <w:i w:val="0"/>
        </w:rPr>
      </w:pPr>
    </w:p>
    <w:p w14:paraId="1385BC80" w14:textId="1EA5F57F" w:rsidR="00FE102E" w:rsidRDefault="00FE102E" w:rsidP="006667FE">
      <w:pPr>
        <w:pStyle w:val="BlockText"/>
        <w:numPr>
          <w:ilvl w:val="1"/>
          <w:numId w:val="6"/>
        </w:numPr>
        <w:ind w:right="0" w:hanging="540"/>
      </w:pPr>
      <w:r w:rsidRPr="006C5C87">
        <w:t xml:space="preserve">Describe </w:t>
      </w:r>
      <w:r>
        <w:t>any</w:t>
      </w:r>
      <w:r w:rsidRPr="006C5C87">
        <w:t xml:space="preserve"> source records</w:t>
      </w:r>
      <w:r>
        <w:t xml:space="preserve"> </w:t>
      </w:r>
      <w:r w:rsidRPr="006C5C87">
        <w:t>that will be used to collect data about subjects</w:t>
      </w:r>
      <w:r>
        <w:t xml:space="preserve"> </w:t>
      </w:r>
      <w:r w:rsidRPr="006C5C87">
        <w:t>(</w:t>
      </w:r>
      <w:r>
        <w:t>e.g. school records, electronic medical records).</w:t>
      </w:r>
    </w:p>
    <w:p w14:paraId="0C9D480E" w14:textId="77777777" w:rsidR="00FE102E" w:rsidRPr="00BE5C0B" w:rsidRDefault="00FE102E" w:rsidP="00FE102E">
      <w:pPr>
        <w:pStyle w:val="BlockText"/>
        <w:shd w:val="clear" w:color="auto" w:fill="F2F2F2" w:themeFill="background1" w:themeFillShade="F2"/>
        <w:ind w:right="0"/>
        <w:rPr>
          <w:i w:val="0"/>
        </w:rPr>
      </w:pPr>
      <w:r w:rsidRPr="00BE5C0B">
        <w:rPr>
          <w:i w:val="0"/>
        </w:rPr>
        <w:t xml:space="preserve">Response: </w:t>
      </w:r>
    </w:p>
    <w:p w14:paraId="08E1F47E" w14:textId="77777777" w:rsidR="00FE102E" w:rsidRPr="00BE5C0B" w:rsidRDefault="00FE102E" w:rsidP="00FE102E">
      <w:pPr>
        <w:pStyle w:val="BlockText"/>
        <w:shd w:val="clear" w:color="auto" w:fill="F2F2F2" w:themeFill="background1" w:themeFillShade="F2"/>
        <w:ind w:right="0"/>
        <w:rPr>
          <w:i w:val="0"/>
        </w:rPr>
      </w:pPr>
    </w:p>
    <w:p w14:paraId="54DE2ACA" w14:textId="5ED6A6D3" w:rsidR="00896795" w:rsidRPr="00393FAF" w:rsidRDefault="00802DA0" w:rsidP="006667FE">
      <w:pPr>
        <w:pStyle w:val="BlockText"/>
        <w:numPr>
          <w:ilvl w:val="1"/>
          <w:numId w:val="6"/>
        </w:numPr>
        <w:ind w:right="0" w:hanging="540"/>
      </w:pPr>
      <w:r>
        <w:t>Indicate</w:t>
      </w:r>
      <w:r w:rsidRPr="00CA0CB1">
        <w:t xml:space="preserve"> </w:t>
      </w:r>
      <w:r w:rsidR="00896795" w:rsidRPr="00CA0CB1">
        <w:t>whether</w:t>
      </w:r>
      <w:r w:rsidR="00896795">
        <w:t xml:space="preserve"> or not</w:t>
      </w:r>
      <w:r w:rsidR="00896795" w:rsidRPr="00CA0CB1">
        <w:t xml:space="preserve"> </w:t>
      </w:r>
      <w:r w:rsidR="00896795" w:rsidRPr="00192445">
        <w:rPr>
          <w:b/>
        </w:rPr>
        <w:t>individual</w:t>
      </w:r>
      <w:r w:rsidR="00896795" w:rsidRPr="00CA0CB1">
        <w:t xml:space="preserve"> subject results, such as results of investigational diagnostic tests, genetic tests, or incidental findings</w:t>
      </w:r>
      <w:r w:rsidR="006D728A">
        <w:t xml:space="preserve"> </w:t>
      </w:r>
      <w:r w:rsidR="00896795" w:rsidRPr="00CA0CB1">
        <w:t xml:space="preserve">will be shared with subjects or others (e.g., the subject’s primary care physician) and if so, describe how </w:t>
      </w:r>
      <w:r w:rsidR="00307C4A">
        <w:t>these</w:t>
      </w:r>
      <w:r w:rsidR="00307C4A" w:rsidRPr="00CA0CB1">
        <w:t xml:space="preserve"> </w:t>
      </w:r>
      <w:r w:rsidR="00896795" w:rsidRPr="00CA0CB1">
        <w:t>will be shared.</w:t>
      </w:r>
    </w:p>
    <w:p w14:paraId="6A1C6A49" w14:textId="77777777" w:rsidR="00896795" w:rsidRDefault="00896795" w:rsidP="003520B0">
      <w:pPr>
        <w:pStyle w:val="BlockText"/>
        <w:shd w:val="clear" w:color="auto" w:fill="F2F2F2" w:themeFill="background1" w:themeFillShade="F2"/>
        <w:ind w:right="0"/>
        <w:rPr>
          <w:i w:val="0"/>
        </w:rPr>
      </w:pPr>
      <w:r w:rsidRPr="00BE5C0B">
        <w:rPr>
          <w:i w:val="0"/>
        </w:rPr>
        <w:t xml:space="preserve">Response: </w:t>
      </w:r>
    </w:p>
    <w:p w14:paraId="2E274ADC" w14:textId="77777777" w:rsidR="00AD266D" w:rsidRDefault="00AD266D" w:rsidP="003520B0">
      <w:pPr>
        <w:pStyle w:val="BlockText"/>
        <w:shd w:val="clear" w:color="auto" w:fill="F2F2F2" w:themeFill="background1" w:themeFillShade="F2"/>
        <w:ind w:right="0"/>
        <w:rPr>
          <w:i w:val="0"/>
        </w:rPr>
      </w:pPr>
    </w:p>
    <w:p w14:paraId="5EA7BD4D" w14:textId="2F3DEB66" w:rsidR="00AD266D" w:rsidRPr="00393FAF" w:rsidRDefault="00AD266D" w:rsidP="006667FE">
      <w:pPr>
        <w:pStyle w:val="BlockText"/>
        <w:numPr>
          <w:ilvl w:val="1"/>
          <w:numId w:val="6"/>
        </w:numPr>
        <w:ind w:right="0" w:hanging="540"/>
      </w:pPr>
      <w:r>
        <w:t>Indicate</w:t>
      </w:r>
      <w:r w:rsidRPr="00CA0CB1">
        <w:t xml:space="preserve"> whether</w:t>
      </w:r>
      <w:r>
        <w:t xml:space="preserve"> or not</w:t>
      </w:r>
      <w:r w:rsidRPr="00CA0CB1">
        <w:t xml:space="preserve"> </w:t>
      </w:r>
      <w:r w:rsidR="00185536" w:rsidRPr="00AC18B7">
        <w:rPr>
          <w:b/>
        </w:rPr>
        <w:t xml:space="preserve">study </w:t>
      </w:r>
      <w:r w:rsidRPr="00CA0CB1">
        <w:t>results will be shared with subjects or others</w:t>
      </w:r>
      <w:r w:rsidR="005372C6">
        <w:t>,</w:t>
      </w:r>
      <w:r w:rsidRPr="00CA0CB1">
        <w:t xml:space="preserve"> and if so, describe how </w:t>
      </w:r>
      <w:r w:rsidR="00AC18B7">
        <w:t>these</w:t>
      </w:r>
      <w:r w:rsidRPr="00CA0CB1">
        <w:t xml:space="preserve"> will be shared.</w:t>
      </w:r>
    </w:p>
    <w:p w14:paraId="64162071" w14:textId="77777777" w:rsidR="00AD266D" w:rsidRDefault="00AD266D" w:rsidP="00AD266D">
      <w:pPr>
        <w:pStyle w:val="BlockText"/>
        <w:shd w:val="clear" w:color="auto" w:fill="F2F2F2" w:themeFill="background1" w:themeFillShade="F2"/>
        <w:ind w:right="0"/>
        <w:rPr>
          <w:i w:val="0"/>
        </w:rPr>
      </w:pPr>
      <w:r w:rsidRPr="00BE5C0B">
        <w:rPr>
          <w:i w:val="0"/>
        </w:rPr>
        <w:t xml:space="preserve">Response: </w:t>
      </w:r>
    </w:p>
    <w:p w14:paraId="3FE7775A" w14:textId="77777777" w:rsidR="00AD266D" w:rsidRDefault="00AD266D" w:rsidP="00AD266D">
      <w:pPr>
        <w:pStyle w:val="BlockText"/>
        <w:shd w:val="clear" w:color="auto" w:fill="F2F2F2" w:themeFill="background1" w:themeFillShade="F2"/>
        <w:ind w:right="0"/>
        <w:rPr>
          <w:i w:val="0"/>
        </w:rPr>
      </w:pPr>
    </w:p>
    <w:p w14:paraId="2209F6EA" w14:textId="4E5FFF8D" w:rsidR="0011551B" w:rsidRPr="00A01D71" w:rsidRDefault="0011551B" w:rsidP="003520B0">
      <w:pPr>
        <w:pStyle w:val="Heading1"/>
      </w:pPr>
      <w:bookmarkStart w:id="16" w:name="_Toc536104481"/>
      <w:r w:rsidRPr="00CA0CB1">
        <w:t>Study Timelines</w:t>
      </w:r>
      <w:r w:rsidR="00AF2910">
        <w:t>*</w:t>
      </w:r>
      <w:bookmarkEnd w:id="16"/>
    </w:p>
    <w:p w14:paraId="7352227B" w14:textId="09ABD007" w:rsidR="0011551B" w:rsidRPr="00CA0CB1" w:rsidRDefault="008C637F" w:rsidP="006667FE">
      <w:pPr>
        <w:pStyle w:val="BlockText"/>
        <w:numPr>
          <w:ilvl w:val="1"/>
          <w:numId w:val="6"/>
        </w:numPr>
        <w:ind w:right="0" w:hanging="540"/>
      </w:pPr>
      <w:r>
        <w:t>Describe t</w:t>
      </w:r>
      <w:r w:rsidR="0011551B" w:rsidRPr="00CA0CB1">
        <w:t xml:space="preserve">he </w:t>
      </w:r>
      <w:r w:rsidR="00E246A7" w:rsidRPr="00CA0CB1">
        <w:t xml:space="preserve">anticipated </w:t>
      </w:r>
      <w:r w:rsidR="0011551B" w:rsidRPr="00CA0CB1">
        <w:t xml:space="preserve">duration </w:t>
      </w:r>
      <w:r w:rsidR="00E246A7">
        <w:t xml:space="preserve">needed </w:t>
      </w:r>
      <w:r w:rsidR="0011551B" w:rsidRPr="00CA0CB1">
        <w:t>to enroll all study subjects.</w:t>
      </w:r>
    </w:p>
    <w:p w14:paraId="3101C0B8" w14:textId="77777777" w:rsidR="008C637F" w:rsidRPr="00BE5C0B" w:rsidRDefault="008C637F" w:rsidP="003520B0">
      <w:pPr>
        <w:pStyle w:val="BlockText"/>
        <w:shd w:val="clear" w:color="auto" w:fill="F2F2F2" w:themeFill="background1" w:themeFillShade="F2"/>
        <w:ind w:right="0"/>
        <w:rPr>
          <w:i w:val="0"/>
        </w:rPr>
      </w:pPr>
      <w:r w:rsidRPr="00BE5C0B">
        <w:rPr>
          <w:i w:val="0"/>
        </w:rPr>
        <w:t xml:space="preserve">Response: </w:t>
      </w:r>
    </w:p>
    <w:p w14:paraId="2B4B2C62" w14:textId="77777777" w:rsidR="008C637F" w:rsidRPr="00BE5C0B" w:rsidRDefault="008C637F" w:rsidP="003520B0">
      <w:pPr>
        <w:pStyle w:val="BlockText"/>
        <w:shd w:val="clear" w:color="auto" w:fill="F2F2F2" w:themeFill="background1" w:themeFillShade="F2"/>
        <w:ind w:right="0"/>
        <w:rPr>
          <w:i w:val="0"/>
        </w:rPr>
      </w:pPr>
    </w:p>
    <w:p w14:paraId="5E1E3C4D" w14:textId="6DD83E9A" w:rsidR="00440922" w:rsidRDefault="00440922" w:rsidP="006667FE">
      <w:pPr>
        <w:pStyle w:val="BlockText"/>
        <w:numPr>
          <w:ilvl w:val="1"/>
          <w:numId w:val="6"/>
        </w:numPr>
        <w:ind w:right="0" w:hanging="540"/>
      </w:pPr>
      <w:r>
        <w:t>Describe t</w:t>
      </w:r>
      <w:r w:rsidRPr="00CA0CB1">
        <w:t>he duration of an individual subject’s participation in the study.</w:t>
      </w:r>
      <w:r>
        <w:t xml:space="preserve"> Include length of study visits, and overall study follow-up time.</w:t>
      </w:r>
    </w:p>
    <w:p w14:paraId="4B8E5F0C" w14:textId="77777777" w:rsidR="00440922" w:rsidRDefault="00440922" w:rsidP="003520B0">
      <w:pPr>
        <w:pStyle w:val="BlockText"/>
        <w:shd w:val="clear" w:color="auto" w:fill="F2F2F2" w:themeFill="background1" w:themeFillShade="F2"/>
        <w:ind w:right="0"/>
        <w:rPr>
          <w:i w:val="0"/>
        </w:rPr>
      </w:pPr>
      <w:r w:rsidRPr="00BE5C0B">
        <w:rPr>
          <w:i w:val="0"/>
        </w:rPr>
        <w:t xml:space="preserve">Response: </w:t>
      </w:r>
    </w:p>
    <w:p w14:paraId="5B21CE23" w14:textId="77777777" w:rsidR="00440922" w:rsidRPr="00BE5C0B" w:rsidRDefault="00440922" w:rsidP="003520B0">
      <w:pPr>
        <w:pStyle w:val="BlockText"/>
        <w:shd w:val="clear" w:color="auto" w:fill="F2F2F2" w:themeFill="background1" w:themeFillShade="F2"/>
        <w:ind w:right="0"/>
        <w:rPr>
          <w:i w:val="0"/>
        </w:rPr>
      </w:pPr>
    </w:p>
    <w:p w14:paraId="728DB4F6" w14:textId="0B264DC5" w:rsidR="00386287" w:rsidRPr="00CA0CB1" w:rsidRDefault="00386287" w:rsidP="006667FE">
      <w:pPr>
        <w:pStyle w:val="BlockText"/>
        <w:numPr>
          <w:ilvl w:val="1"/>
          <w:numId w:val="6"/>
        </w:numPr>
        <w:ind w:right="0" w:hanging="540"/>
      </w:pPr>
      <w:r>
        <w:t>Describe t</w:t>
      </w:r>
      <w:r w:rsidRPr="00CA0CB1">
        <w:t>h</w:t>
      </w:r>
      <w:r w:rsidR="00BE0D71">
        <w:t xml:space="preserve">e estimated </w:t>
      </w:r>
      <w:r w:rsidR="00D2261C">
        <w:t>duration</w:t>
      </w:r>
      <w:r w:rsidR="009111A3">
        <w:t xml:space="preserve"> </w:t>
      </w:r>
      <w:r w:rsidR="00BE0D71">
        <w:t>for the investigators to complete this study (i.e. all data is collected and all analyses have been completed)</w:t>
      </w:r>
      <w:r w:rsidR="001467BA">
        <w:t>.</w:t>
      </w:r>
    </w:p>
    <w:p w14:paraId="41643548" w14:textId="77777777" w:rsidR="00386287" w:rsidRDefault="00386287" w:rsidP="003520B0">
      <w:pPr>
        <w:pStyle w:val="BlockText"/>
        <w:shd w:val="clear" w:color="auto" w:fill="F2F2F2" w:themeFill="background1" w:themeFillShade="F2"/>
        <w:ind w:right="0"/>
        <w:rPr>
          <w:i w:val="0"/>
        </w:rPr>
      </w:pPr>
      <w:r w:rsidRPr="00BE5C0B">
        <w:rPr>
          <w:i w:val="0"/>
        </w:rPr>
        <w:t xml:space="preserve">Response: </w:t>
      </w:r>
    </w:p>
    <w:p w14:paraId="3C5CE4FF" w14:textId="77777777" w:rsidR="00B56835" w:rsidRPr="00BE5C0B" w:rsidRDefault="00B56835" w:rsidP="003520B0">
      <w:pPr>
        <w:pStyle w:val="BlockText"/>
        <w:shd w:val="clear" w:color="auto" w:fill="F2F2F2" w:themeFill="background1" w:themeFillShade="F2"/>
        <w:ind w:right="0"/>
        <w:rPr>
          <w:i w:val="0"/>
        </w:rPr>
      </w:pPr>
    </w:p>
    <w:p w14:paraId="6F0B082B" w14:textId="77777777" w:rsidR="00184F01" w:rsidRPr="00CA0CB1" w:rsidRDefault="00184F01" w:rsidP="003520B0">
      <w:pPr>
        <w:pStyle w:val="Heading1"/>
      </w:pPr>
      <w:bookmarkStart w:id="17" w:name="_Toc536104482"/>
      <w:r w:rsidRPr="00033F6D">
        <w:t>Setting</w:t>
      </w:r>
      <w:bookmarkEnd w:id="17"/>
    </w:p>
    <w:p w14:paraId="2F9CEE4B" w14:textId="343EE75A" w:rsidR="00B7584C" w:rsidRDefault="00EC7D8E" w:rsidP="006667FE">
      <w:pPr>
        <w:pStyle w:val="BlockText"/>
        <w:numPr>
          <w:ilvl w:val="1"/>
          <w:numId w:val="6"/>
        </w:numPr>
        <w:ind w:right="0" w:hanging="540"/>
      </w:pPr>
      <w:r>
        <w:t>D</w:t>
      </w:r>
      <w:r w:rsidR="00184F01" w:rsidRPr="003C6F5D">
        <w:t xml:space="preserve">escribe </w:t>
      </w:r>
      <w:r w:rsidR="003851F6" w:rsidRPr="003C6F5D">
        <w:t xml:space="preserve">all facilities/sites where you will be conducting research </w:t>
      </w:r>
      <w:r w:rsidR="00DC21E8" w:rsidRPr="003C6F5D">
        <w:t>procedures</w:t>
      </w:r>
      <w:r w:rsidR="00DC21E8" w:rsidRPr="00416638">
        <w:t>.</w:t>
      </w:r>
      <w:r w:rsidR="000955C5" w:rsidRPr="00416638">
        <w:t xml:space="preserve"> </w:t>
      </w:r>
      <w:r w:rsidR="00DC21E8" w:rsidRPr="00416638">
        <w:t xml:space="preserve"> </w:t>
      </w:r>
      <w:r w:rsidR="00606CD9" w:rsidRPr="00416638">
        <w:t xml:space="preserve">Include </w:t>
      </w:r>
      <w:r w:rsidR="003851F6" w:rsidRPr="00416638">
        <w:t xml:space="preserve">a description of the security and privacy of the </w:t>
      </w:r>
      <w:r w:rsidR="00F31371" w:rsidRPr="00416638">
        <w:t xml:space="preserve">facilities </w:t>
      </w:r>
      <w:r w:rsidR="003851F6" w:rsidRPr="00416638">
        <w:t>(</w:t>
      </w:r>
      <w:r w:rsidR="00440922" w:rsidRPr="00416638">
        <w:t>e.g</w:t>
      </w:r>
      <w:r w:rsidR="003851F6" w:rsidRPr="00416638">
        <w:t>. locked facility, limited access, privacy barriers</w:t>
      </w:r>
      <w:r w:rsidR="004F4C6B" w:rsidRPr="00416638">
        <w:t>).</w:t>
      </w:r>
      <w:r w:rsidR="004F4C6B">
        <w:t xml:space="preserve">  </w:t>
      </w:r>
      <w:r w:rsidR="00DA3F64">
        <w:t xml:space="preserve">Facility, department, and type of room are relevant.  </w:t>
      </w:r>
      <w:r w:rsidR="00F31371">
        <w:t>D</w:t>
      </w:r>
      <w:r w:rsidRPr="00440922">
        <w:t xml:space="preserve">o not abbreviate facility names.  </w:t>
      </w:r>
    </w:p>
    <w:p w14:paraId="15454D63" w14:textId="6B3BA8B8" w:rsidR="00184F01" w:rsidRPr="00416638" w:rsidRDefault="00B7584C" w:rsidP="00416638">
      <w:pPr>
        <w:pStyle w:val="BlockText"/>
        <w:ind w:left="1260" w:right="0"/>
        <w:rPr>
          <w:sz w:val="22"/>
          <w:szCs w:val="22"/>
        </w:rPr>
      </w:pPr>
      <w:r w:rsidRPr="00416638">
        <w:rPr>
          <w:sz w:val="22"/>
          <w:szCs w:val="22"/>
        </w:rPr>
        <w:t xml:space="preserve">NOTE:  </w:t>
      </w:r>
      <w:r w:rsidR="00D06614" w:rsidRPr="00416638">
        <w:rPr>
          <w:sz w:val="22"/>
          <w:szCs w:val="22"/>
        </w:rPr>
        <w:t>E</w:t>
      </w:r>
      <w:r w:rsidR="00EC7D8E" w:rsidRPr="00416638">
        <w:rPr>
          <w:sz w:val="22"/>
          <w:szCs w:val="22"/>
        </w:rPr>
        <w:t>xample</w:t>
      </w:r>
      <w:r w:rsidR="00D06614" w:rsidRPr="00416638">
        <w:rPr>
          <w:sz w:val="22"/>
          <w:szCs w:val="22"/>
        </w:rPr>
        <w:t xml:space="preserve">s of </w:t>
      </w:r>
      <w:r w:rsidR="00DA3F64" w:rsidRPr="00416638">
        <w:rPr>
          <w:sz w:val="22"/>
          <w:szCs w:val="22"/>
        </w:rPr>
        <w:t xml:space="preserve">acceptable response may be:  </w:t>
      </w:r>
      <w:r w:rsidR="00A303F5" w:rsidRPr="00416638">
        <w:rPr>
          <w:sz w:val="22"/>
          <w:szCs w:val="22"/>
        </w:rPr>
        <w:t xml:space="preserve">“A classroom setting in the Department of Psychology equipped with a computer with relevant survey administration software,” </w:t>
      </w:r>
      <w:r w:rsidR="00DA3F64" w:rsidRPr="00416638">
        <w:rPr>
          <w:sz w:val="22"/>
          <w:szCs w:val="22"/>
        </w:rPr>
        <w:t>“The angiogram suite at Buffalo General Medical Center, a fully accredited tertiary care institution within New York State</w:t>
      </w:r>
      <w:r w:rsidR="009111A3" w:rsidRPr="00416638">
        <w:rPr>
          <w:sz w:val="22"/>
          <w:szCs w:val="22"/>
        </w:rPr>
        <w:t xml:space="preserve"> with badge access</w:t>
      </w:r>
      <w:r w:rsidR="00DA3F64" w:rsidRPr="00416638">
        <w:rPr>
          <w:sz w:val="22"/>
          <w:szCs w:val="22"/>
        </w:rPr>
        <w:t>,” or, “</w:t>
      </w:r>
      <w:r w:rsidR="00A303F5" w:rsidRPr="00416638">
        <w:rPr>
          <w:sz w:val="22"/>
          <w:szCs w:val="22"/>
        </w:rPr>
        <w:t>Community Center meeting hall</w:t>
      </w:r>
      <w:r w:rsidR="009F2AF9" w:rsidRPr="00416638">
        <w:rPr>
          <w:sz w:val="22"/>
          <w:szCs w:val="22"/>
        </w:rPr>
        <w:t>.</w:t>
      </w:r>
      <w:r w:rsidR="00A303F5" w:rsidRPr="00416638">
        <w:rPr>
          <w:sz w:val="22"/>
          <w:szCs w:val="22"/>
        </w:rPr>
        <w:t>”</w:t>
      </w:r>
    </w:p>
    <w:p w14:paraId="1EB69ADF" w14:textId="77777777" w:rsidR="00184F01" w:rsidRPr="003C6F5D" w:rsidRDefault="00184F01" w:rsidP="003520B0">
      <w:pPr>
        <w:pStyle w:val="BlockText"/>
        <w:shd w:val="clear" w:color="auto" w:fill="F2F2F2" w:themeFill="background1" w:themeFillShade="F2"/>
        <w:ind w:right="0"/>
        <w:rPr>
          <w:i w:val="0"/>
        </w:rPr>
      </w:pPr>
      <w:r w:rsidRPr="00440922">
        <w:rPr>
          <w:i w:val="0"/>
        </w:rPr>
        <w:t>Response:</w:t>
      </w:r>
      <w:r w:rsidRPr="003C6F5D">
        <w:rPr>
          <w:i w:val="0"/>
        </w:rPr>
        <w:t xml:space="preserve"> </w:t>
      </w:r>
    </w:p>
    <w:p w14:paraId="5E601090" w14:textId="77777777" w:rsidR="00184F01" w:rsidRPr="003C6F5D" w:rsidRDefault="00184F01" w:rsidP="003520B0">
      <w:pPr>
        <w:pStyle w:val="BlockText"/>
        <w:shd w:val="clear" w:color="auto" w:fill="F2F2F2" w:themeFill="background1" w:themeFillShade="F2"/>
        <w:ind w:right="0"/>
        <w:rPr>
          <w:i w:val="0"/>
        </w:rPr>
      </w:pPr>
    </w:p>
    <w:p w14:paraId="6024E71E" w14:textId="5782327E" w:rsidR="00184F01" w:rsidRDefault="00184F01" w:rsidP="006667FE">
      <w:pPr>
        <w:pStyle w:val="BlockText"/>
        <w:numPr>
          <w:ilvl w:val="1"/>
          <w:numId w:val="6"/>
        </w:numPr>
        <w:ind w:right="0" w:hanging="540"/>
      </w:pPr>
      <w:r w:rsidRPr="00CA0CB1">
        <w:t xml:space="preserve">For research </w:t>
      </w:r>
      <w:r>
        <w:t xml:space="preserve">conducted </w:t>
      </w:r>
      <w:r w:rsidRPr="00CA0CB1">
        <w:t xml:space="preserve">outside of </w:t>
      </w:r>
      <w:r w:rsidR="00F4020D">
        <w:t>UB</w:t>
      </w:r>
      <w:r w:rsidRPr="00CA0CB1">
        <w:t xml:space="preserve"> and its affiliates</w:t>
      </w:r>
      <w:r w:rsidR="001B24AA">
        <w:t>, describe:</w:t>
      </w:r>
    </w:p>
    <w:p w14:paraId="02C347A3" w14:textId="0C5F2965" w:rsidR="00184F01" w:rsidRPr="00CA0CB1" w:rsidRDefault="00184F01" w:rsidP="006667FE">
      <w:pPr>
        <w:pStyle w:val="List2"/>
        <w:numPr>
          <w:ilvl w:val="0"/>
          <w:numId w:val="7"/>
        </w:numPr>
        <w:tabs>
          <w:tab w:val="left" w:pos="2340"/>
        </w:tabs>
        <w:ind w:right="0"/>
      </w:pPr>
      <w:r w:rsidRPr="00CA0CB1">
        <w:t>Site-specific regulations or customs affecting the research</w:t>
      </w:r>
    </w:p>
    <w:p w14:paraId="189FF49C" w14:textId="39C3CBCD" w:rsidR="00184F01" w:rsidRDefault="00184F01" w:rsidP="006667FE">
      <w:pPr>
        <w:pStyle w:val="List2"/>
        <w:numPr>
          <w:ilvl w:val="0"/>
          <w:numId w:val="7"/>
        </w:numPr>
        <w:tabs>
          <w:tab w:val="left" w:pos="2340"/>
        </w:tabs>
        <w:spacing w:after="120" w:afterAutospacing="0"/>
        <w:ind w:right="0"/>
      </w:pPr>
      <w:r w:rsidRPr="00CA0CB1">
        <w:t>Local scientific and ethical review structure</w:t>
      </w:r>
    </w:p>
    <w:p w14:paraId="149D3A62" w14:textId="6081DFEB" w:rsidR="001B24AA" w:rsidRPr="00416638" w:rsidRDefault="001B24AA" w:rsidP="003520B0">
      <w:pPr>
        <w:pStyle w:val="List2"/>
        <w:numPr>
          <w:ilvl w:val="0"/>
          <w:numId w:val="0"/>
        </w:numPr>
        <w:tabs>
          <w:tab w:val="left" w:pos="2340"/>
        </w:tabs>
        <w:spacing w:after="120" w:afterAutospacing="0"/>
        <w:ind w:left="1260" w:right="0"/>
        <w:rPr>
          <w:sz w:val="22"/>
          <w:szCs w:val="22"/>
        </w:rPr>
      </w:pPr>
      <w:r w:rsidRPr="00416638">
        <w:rPr>
          <w:sz w:val="22"/>
          <w:szCs w:val="22"/>
        </w:rPr>
        <w:t xml:space="preserve">NOTE:  </w:t>
      </w:r>
      <w:r w:rsidR="00B71867" w:rsidRPr="00416638">
        <w:rPr>
          <w:sz w:val="22"/>
          <w:szCs w:val="22"/>
        </w:rPr>
        <w:t>T</w:t>
      </w:r>
      <w:r w:rsidRPr="00416638">
        <w:rPr>
          <w:sz w:val="22"/>
          <w:szCs w:val="22"/>
        </w:rPr>
        <w:t>his question is referring to UB affiliated research taking place outside UB</w:t>
      </w:r>
      <w:r w:rsidR="00417F66" w:rsidRPr="00416638">
        <w:rPr>
          <w:sz w:val="22"/>
          <w:szCs w:val="22"/>
        </w:rPr>
        <w:t>,</w:t>
      </w:r>
      <w:r w:rsidRPr="00416638">
        <w:rPr>
          <w:sz w:val="22"/>
          <w:szCs w:val="22"/>
        </w:rPr>
        <w:t xml:space="preserve"> </w:t>
      </w:r>
      <w:r w:rsidR="00417F66" w:rsidRPr="00416638">
        <w:rPr>
          <w:sz w:val="22"/>
          <w:szCs w:val="22"/>
        </w:rPr>
        <w:t>i.e.</w:t>
      </w:r>
      <w:r w:rsidRPr="00416638">
        <w:rPr>
          <w:sz w:val="22"/>
          <w:szCs w:val="22"/>
        </w:rPr>
        <w:t xml:space="preserve"> research conducted in the community,</w:t>
      </w:r>
      <w:r w:rsidR="00B71867" w:rsidRPr="00416638">
        <w:rPr>
          <w:sz w:val="22"/>
          <w:szCs w:val="22"/>
        </w:rPr>
        <w:t xml:space="preserve"> school-based research,</w:t>
      </w:r>
      <w:r w:rsidRPr="00416638">
        <w:rPr>
          <w:sz w:val="22"/>
          <w:szCs w:val="22"/>
        </w:rPr>
        <w:t xml:space="preserve"> international research, etc.</w:t>
      </w:r>
      <w:r w:rsidR="000A0F34">
        <w:rPr>
          <w:sz w:val="22"/>
          <w:szCs w:val="22"/>
        </w:rPr>
        <w:t xml:space="preserve"> </w:t>
      </w:r>
      <w:r w:rsidRPr="00416638">
        <w:rPr>
          <w:sz w:val="22"/>
          <w:szCs w:val="22"/>
        </w:rPr>
        <w:t xml:space="preserve"> It is not referring to multi-site research.</w:t>
      </w:r>
      <w:r w:rsidR="00777272" w:rsidRPr="00416638">
        <w:rPr>
          <w:sz w:val="22"/>
          <w:szCs w:val="22"/>
        </w:rPr>
        <w:t xml:space="preserve">  UB affiliated institutions include Kaleida Health, ECMC, and Roswell Park Cancer Institute.  </w:t>
      </w:r>
    </w:p>
    <w:p w14:paraId="4B77C796"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4D3097D7" w14:textId="77777777" w:rsidR="00184F01" w:rsidRDefault="00184F01" w:rsidP="003520B0">
      <w:pPr>
        <w:pStyle w:val="BlockText"/>
        <w:shd w:val="clear" w:color="auto" w:fill="F2F2F2" w:themeFill="background1" w:themeFillShade="F2"/>
        <w:ind w:right="0"/>
        <w:rPr>
          <w:i w:val="0"/>
        </w:rPr>
      </w:pPr>
    </w:p>
    <w:p w14:paraId="6D62D8D4" w14:textId="0BAFBE3F" w:rsidR="009B1B04" w:rsidRPr="00BE5C0B" w:rsidRDefault="000735F6" w:rsidP="003520B0">
      <w:pPr>
        <w:pStyle w:val="BlockText"/>
        <w:shd w:val="clear" w:color="auto" w:fill="F2F2F2" w:themeFill="background1" w:themeFillShade="F2"/>
        <w:ind w:right="0"/>
        <w:rPr>
          <w:i w:val="0"/>
        </w:rPr>
      </w:pPr>
      <w:sdt>
        <w:sdtPr>
          <w:rPr>
            <w:rFonts w:ascii="Segoe UI Symbol" w:hAnsi="Segoe UI Symbol" w:cs="Segoe UI Symbol"/>
            <w:b/>
            <w:i w:val="0"/>
          </w:rPr>
          <w:id w:val="1077949735"/>
          <w14:checkbox>
            <w14:checked w14:val="0"/>
            <w14:checkedState w14:val="2612" w14:font="MS Gothic"/>
            <w14:uncheckedState w14:val="2610" w14:font="MS Gothic"/>
          </w14:checkbox>
        </w:sdtPr>
        <w:sdtEndPr/>
        <w:sdtContent>
          <w:r w:rsidR="0026000D">
            <w:rPr>
              <w:rFonts w:ascii="MS Gothic" w:eastAsia="MS Gothic" w:hAnsi="MS Gothic" w:cs="Segoe UI Symbol" w:hint="eastAsia"/>
              <w:b/>
              <w:i w:val="0"/>
            </w:rPr>
            <w:t>☐</w:t>
          </w:r>
        </w:sdtContent>
      </w:sdt>
      <w:r w:rsidR="009B1B04" w:rsidRPr="009B1B04">
        <w:rPr>
          <w:i w:val="0"/>
        </w:rPr>
        <w:tab/>
      </w:r>
      <w:r w:rsidR="009B1B04" w:rsidRPr="00416638">
        <w:rPr>
          <w:b/>
          <w:i w:val="0"/>
        </w:rPr>
        <w:t>N/A:</w:t>
      </w:r>
      <w:r w:rsidR="00DA2D46">
        <w:rPr>
          <w:i w:val="0"/>
        </w:rPr>
        <w:t xml:space="preserve">  </w:t>
      </w:r>
      <w:r w:rsidR="009B1B04" w:rsidRPr="009B1B04">
        <w:rPr>
          <w:i w:val="0"/>
        </w:rPr>
        <w:t>This study is not conducted outside of UB or its affiliates.</w:t>
      </w:r>
    </w:p>
    <w:p w14:paraId="5C3DDE7B" w14:textId="77777777" w:rsidR="00F279E9" w:rsidRDefault="00F279E9" w:rsidP="003520B0">
      <w:pPr>
        <w:pStyle w:val="Heading1"/>
      </w:pPr>
      <w:bookmarkStart w:id="18" w:name="_Toc536104483"/>
      <w:r w:rsidRPr="00CA0CB1">
        <w:t xml:space="preserve">Community-Based Participatory </w:t>
      </w:r>
      <w:r w:rsidRPr="00033F6D">
        <w:t>Research</w:t>
      </w:r>
      <w:bookmarkEnd w:id="18"/>
    </w:p>
    <w:p w14:paraId="183368D7" w14:textId="77777777" w:rsidR="001772B0" w:rsidRDefault="00F279E9" w:rsidP="006667FE">
      <w:pPr>
        <w:pStyle w:val="BlockText"/>
        <w:numPr>
          <w:ilvl w:val="1"/>
          <w:numId w:val="6"/>
        </w:numPr>
        <w:ind w:right="0" w:hanging="540"/>
      </w:pPr>
      <w:r w:rsidRPr="00CA0CB1">
        <w:t>Describe involvement of the community in the design and conduct of the research.</w:t>
      </w:r>
      <w:r w:rsidR="003C6F5D" w:rsidRPr="003C6F5D">
        <w:t xml:space="preserve"> </w:t>
      </w:r>
    </w:p>
    <w:p w14:paraId="4C8D0A8C" w14:textId="55D89055" w:rsidR="00F279E9" w:rsidRPr="00416638" w:rsidRDefault="00FA602A" w:rsidP="00416638">
      <w:pPr>
        <w:pStyle w:val="BlockText"/>
        <w:ind w:left="1260" w:right="0"/>
        <w:rPr>
          <w:sz w:val="22"/>
          <w:szCs w:val="22"/>
        </w:rPr>
      </w:pPr>
      <w:r w:rsidRPr="00416638">
        <w:rPr>
          <w:sz w:val="22"/>
          <w:szCs w:val="22"/>
        </w:rPr>
        <w:t>NOTE</w:t>
      </w:r>
      <w:r w:rsidR="003C6F5D" w:rsidRPr="00416638">
        <w:rPr>
          <w:sz w:val="22"/>
          <w:szCs w:val="22"/>
        </w:rPr>
        <w:t>:</w:t>
      </w:r>
      <w:r w:rsidR="000A0F34">
        <w:rPr>
          <w:sz w:val="22"/>
          <w:szCs w:val="22"/>
        </w:rPr>
        <w:t xml:space="preserve"> </w:t>
      </w:r>
      <w:r w:rsidR="003C6F5D" w:rsidRPr="00416638">
        <w:rPr>
          <w:sz w:val="22"/>
          <w:szCs w:val="22"/>
        </w:rPr>
        <w:t xml:space="preserve"> Community-</w:t>
      </w:r>
      <w:r w:rsidR="00663DA9">
        <w:rPr>
          <w:sz w:val="22"/>
          <w:szCs w:val="22"/>
        </w:rPr>
        <w:t>B</w:t>
      </w:r>
      <w:r w:rsidR="003C6F5D" w:rsidRPr="00416638">
        <w:rPr>
          <w:sz w:val="22"/>
          <w:szCs w:val="22"/>
        </w:rPr>
        <w:t>ased Participatory Research</w:t>
      </w:r>
      <w:r w:rsidR="00AE0E3B" w:rsidRPr="00416638">
        <w:rPr>
          <w:sz w:val="22"/>
          <w:szCs w:val="22"/>
        </w:rPr>
        <w:t xml:space="preserve"> (CBPR)</w:t>
      </w:r>
      <w:r w:rsidR="003C6F5D" w:rsidRPr="00416638">
        <w:rPr>
          <w:sz w:val="22"/>
          <w:szCs w:val="22"/>
        </w:rPr>
        <w:t xml:space="preserve"> is a collaborative approach to research that equitably involves all partners in the research process and recognizes the unique strengths that each brings.</w:t>
      </w:r>
      <w:r w:rsidR="000A0F34">
        <w:rPr>
          <w:sz w:val="22"/>
          <w:szCs w:val="22"/>
        </w:rPr>
        <w:t xml:space="preserve">  </w:t>
      </w:r>
      <w:r w:rsidR="00AE0E3B" w:rsidRPr="00416638">
        <w:rPr>
          <w:sz w:val="22"/>
          <w:szCs w:val="22"/>
        </w:rPr>
        <w:t>CBPR</w:t>
      </w:r>
      <w:r w:rsidR="003C6F5D" w:rsidRPr="00416638">
        <w:rPr>
          <w:sz w:val="22"/>
          <w:szCs w:val="22"/>
        </w:rPr>
        <w:t xml:space="preserve"> begins with a research topic of importance to the community, has the aim of combining knowledge with action and achieving social change to improve health outcomes and eliminate health disparities</w:t>
      </w:r>
      <w:r w:rsidR="00353CAD" w:rsidRPr="00416638">
        <w:rPr>
          <w:sz w:val="22"/>
          <w:szCs w:val="22"/>
        </w:rPr>
        <w:t>.</w:t>
      </w:r>
    </w:p>
    <w:p w14:paraId="59DA6BFB" w14:textId="77777777" w:rsidR="00F279E9" w:rsidRDefault="00F279E9" w:rsidP="003520B0">
      <w:pPr>
        <w:pStyle w:val="BlockText"/>
        <w:shd w:val="clear" w:color="auto" w:fill="F2F2F2" w:themeFill="background1" w:themeFillShade="F2"/>
        <w:ind w:right="0"/>
        <w:rPr>
          <w:i w:val="0"/>
        </w:rPr>
      </w:pPr>
      <w:r w:rsidRPr="00BE5C0B">
        <w:rPr>
          <w:i w:val="0"/>
        </w:rPr>
        <w:t xml:space="preserve">Response: </w:t>
      </w:r>
    </w:p>
    <w:p w14:paraId="71D7CAA5" w14:textId="77777777" w:rsidR="001F31F6" w:rsidRDefault="001F31F6" w:rsidP="003520B0">
      <w:pPr>
        <w:pStyle w:val="BlockText"/>
        <w:shd w:val="clear" w:color="auto" w:fill="F2F2F2" w:themeFill="background1" w:themeFillShade="F2"/>
        <w:ind w:right="0"/>
        <w:rPr>
          <w:i w:val="0"/>
        </w:rPr>
      </w:pPr>
    </w:p>
    <w:p w14:paraId="03D2077C" w14:textId="45475BF4" w:rsidR="002728ED" w:rsidRDefault="000735F6" w:rsidP="003520B0">
      <w:pPr>
        <w:pStyle w:val="BlockText"/>
        <w:shd w:val="clear" w:color="auto" w:fill="F2F2F2" w:themeFill="background1" w:themeFillShade="F2"/>
        <w:ind w:right="0"/>
        <w:rPr>
          <w:i w:val="0"/>
        </w:rPr>
      </w:pPr>
      <w:sdt>
        <w:sdtPr>
          <w:rPr>
            <w:b/>
            <w:i w:val="0"/>
          </w:rPr>
          <w:id w:val="-1561552602"/>
          <w14:checkbox>
            <w14:checked w14:val="0"/>
            <w14:checkedState w14:val="2612" w14:font="MS Gothic"/>
            <w14:uncheckedState w14:val="2610" w14:font="MS Gothic"/>
          </w14:checkbox>
        </w:sdtPr>
        <w:sdtEndPr/>
        <w:sdtContent>
          <w:r w:rsidR="0026000D">
            <w:rPr>
              <w:rFonts w:ascii="MS Gothic" w:eastAsia="MS Gothic" w:hAnsi="MS Gothic" w:hint="eastAsia"/>
              <w:b/>
              <w:i w:val="0"/>
            </w:rPr>
            <w:t>☐</w:t>
          </w:r>
        </w:sdtContent>
      </w:sdt>
      <w:r w:rsidR="002728ED" w:rsidRPr="002728ED">
        <w:rPr>
          <w:i w:val="0"/>
        </w:rPr>
        <w:tab/>
      </w:r>
      <w:r w:rsidR="002728ED" w:rsidRPr="00416638">
        <w:rPr>
          <w:b/>
          <w:i w:val="0"/>
        </w:rPr>
        <w:t>N/A:</w:t>
      </w:r>
      <w:r w:rsidR="002728ED" w:rsidRPr="002728ED">
        <w:rPr>
          <w:i w:val="0"/>
        </w:rPr>
        <w:t xml:space="preserve">  This study does not utilize CBPR.</w:t>
      </w:r>
    </w:p>
    <w:p w14:paraId="2135C00E" w14:textId="55F6C8AC" w:rsidR="003C6F5D" w:rsidRDefault="003C6F5D" w:rsidP="006667FE">
      <w:pPr>
        <w:pStyle w:val="BlockText"/>
        <w:numPr>
          <w:ilvl w:val="1"/>
          <w:numId w:val="6"/>
        </w:numPr>
        <w:ind w:left="720" w:right="0"/>
      </w:pPr>
      <w:r>
        <w:t>Describe the c</w:t>
      </w:r>
      <w:r w:rsidRPr="00CA0CB1">
        <w:t xml:space="preserve">omposition and involvement of </w:t>
      </w:r>
      <w:r w:rsidR="00E643D8" w:rsidRPr="00CA0CB1">
        <w:t>a</w:t>
      </w:r>
      <w:r w:rsidR="00E643D8">
        <w:t xml:space="preserve"> </w:t>
      </w:r>
      <w:r w:rsidRPr="00CA0CB1">
        <w:t>community advisory board.</w:t>
      </w:r>
    </w:p>
    <w:p w14:paraId="2615981A" w14:textId="77777777" w:rsidR="003C6F5D" w:rsidRDefault="003C6F5D" w:rsidP="003520B0">
      <w:pPr>
        <w:pStyle w:val="BlockText"/>
        <w:shd w:val="clear" w:color="auto" w:fill="F2F2F2" w:themeFill="background1" w:themeFillShade="F2"/>
        <w:ind w:right="0"/>
        <w:rPr>
          <w:i w:val="0"/>
        </w:rPr>
      </w:pPr>
      <w:r w:rsidRPr="00BE5C0B">
        <w:rPr>
          <w:i w:val="0"/>
        </w:rPr>
        <w:t xml:space="preserve">Response: </w:t>
      </w:r>
    </w:p>
    <w:p w14:paraId="1CA5B109" w14:textId="77777777" w:rsidR="00F37B8F" w:rsidRDefault="00F37B8F" w:rsidP="003520B0">
      <w:pPr>
        <w:pStyle w:val="BlockText"/>
        <w:shd w:val="clear" w:color="auto" w:fill="F2F2F2" w:themeFill="background1" w:themeFillShade="F2"/>
        <w:ind w:right="0"/>
        <w:rPr>
          <w:i w:val="0"/>
        </w:rPr>
      </w:pPr>
    </w:p>
    <w:p w14:paraId="575B3889" w14:textId="6C73014E" w:rsidR="00580783" w:rsidRDefault="000735F6" w:rsidP="003520B0">
      <w:pPr>
        <w:pStyle w:val="BlockText"/>
        <w:shd w:val="clear" w:color="auto" w:fill="F2F2F2" w:themeFill="background1" w:themeFillShade="F2"/>
        <w:ind w:right="0"/>
        <w:rPr>
          <w:i w:val="0"/>
        </w:rPr>
      </w:pPr>
      <w:sdt>
        <w:sdtPr>
          <w:rPr>
            <w:b/>
            <w:i w:val="0"/>
          </w:rPr>
          <w:id w:val="-1443602175"/>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F37B8F" w:rsidRPr="00F37B8F">
        <w:rPr>
          <w:i w:val="0"/>
        </w:rPr>
        <w:tab/>
      </w:r>
      <w:r w:rsidR="00F37B8F" w:rsidRPr="00844BD0">
        <w:rPr>
          <w:b/>
          <w:i w:val="0"/>
        </w:rPr>
        <w:t>N/A:</w:t>
      </w:r>
      <w:r w:rsidR="00F37B8F" w:rsidRPr="00F37B8F">
        <w:rPr>
          <w:i w:val="0"/>
        </w:rPr>
        <w:t xml:space="preserve">  This study does not have a community advisory board.</w:t>
      </w:r>
    </w:p>
    <w:p w14:paraId="2B51ED1A" w14:textId="0DD8C1F1" w:rsidR="00184F01" w:rsidRPr="00CA0CB1" w:rsidRDefault="00184F01" w:rsidP="003520B0">
      <w:pPr>
        <w:pStyle w:val="Heading1"/>
      </w:pPr>
      <w:bookmarkStart w:id="19" w:name="_Toc536104484"/>
      <w:r w:rsidRPr="00CA0CB1">
        <w:t xml:space="preserve">Resources </w:t>
      </w:r>
      <w:r w:rsidR="00AE0E3B">
        <w:t>and Qualifications</w:t>
      </w:r>
      <w:bookmarkEnd w:id="19"/>
    </w:p>
    <w:p w14:paraId="34D024AD" w14:textId="7CD0C7EC" w:rsidR="006D5082" w:rsidRPr="00416638" w:rsidRDefault="00184F01" w:rsidP="006667FE">
      <w:pPr>
        <w:pStyle w:val="BlockText"/>
        <w:numPr>
          <w:ilvl w:val="1"/>
          <w:numId w:val="6"/>
        </w:numPr>
        <w:ind w:right="0" w:hanging="540"/>
        <w:rPr>
          <w:sz w:val="22"/>
          <w:szCs w:val="22"/>
        </w:rPr>
      </w:pPr>
      <w:r>
        <w:t>Describe the qualifications (e.g.,</w:t>
      </w:r>
      <w:r w:rsidR="00A75524">
        <w:t xml:space="preserve"> education,</w:t>
      </w:r>
      <w:r>
        <w:t xml:space="preserve"> training, </w:t>
      </w:r>
      <w:r w:rsidR="00A75524">
        <w:t xml:space="preserve">experience, expertise, </w:t>
      </w:r>
      <w:r w:rsidR="001D0B79">
        <w:t xml:space="preserve">or </w:t>
      </w:r>
      <w:r w:rsidR="00A75524">
        <w:t>certifications</w:t>
      </w:r>
      <w:r>
        <w:t>)</w:t>
      </w:r>
      <w:r w:rsidR="00C76DA9">
        <w:t xml:space="preserve"> </w:t>
      </w:r>
      <w:r w:rsidRPr="00F92EF0">
        <w:t xml:space="preserve">of </w:t>
      </w:r>
      <w:r w:rsidR="00E643D8" w:rsidRPr="00416638">
        <w:t xml:space="preserve">the Principal Investigator </w:t>
      </w:r>
      <w:r w:rsidR="00E643D8" w:rsidRPr="00416638">
        <w:rPr>
          <w:b/>
        </w:rPr>
        <w:t>and</w:t>
      </w:r>
      <w:r w:rsidRPr="00416638">
        <w:t xml:space="preserve"> staff</w:t>
      </w:r>
      <w:r w:rsidRPr="00F92EF0">
        <w:t xml:space="preserve"> </w:t>
      </w:r>
      <w:r>
        <w:t xml:space="preserve">to perform </w:t>
      </w:r>
      <w:r w:rsidR="0049558F">
        <w:t xml:space="preserve">the research. </w:t>
      </w:r>
      <w:r>
        <w:t xml:space="preserve"> </w:t>
      </w:r>
      <w:r w:rsidRPr="00B33043">
        <w:t xml:space="preserve">When applicable describe their knowledge of the local study sites, </w:t>
      </w:r>
      <w:r w:rsidRPr="006F597C">
        <w:t xml:space="preserve">culture, and society. </w:t>
      </w:r>
      <w:r w:rsidR="001E4B30">
        <w:t xml:space="preserve"> </w:t>
      </w:r>
      <w:r w:rsidRPr="00416638">
        <w:t>Provide enough information to convince the IRB that you have qualified staff for the proposed research.</w:t>
      </w:r>
      <w:r>
        <w:t xml:space="preserve"> </w:t>
      </w:r>
    </w:p>
    <w:p w14:paraId="0101B9A5" w14:textId="0B28F834" w:rsidR="00184F01" w:rsidRPr="00416638" w:rsidRDefault="00FA602A" w:rsidP="00416638">
      <w:pPr>
        <w:pStyle w:val="BlockText"/>
        <w:ind w:left="1260" w:right="0"/>
        <w:rPr>
          <w:sz w:val="22"/>
          <w:szCs w:val="22"/>
        </w:rPr>
      </w:pPr>
      <w:r w:rsidRPr="00416638">
        <w:rPr>
          <w:sz w:val="22"/>
          <w:szCs w:val="22"/>
        </w:rPr>
        <w:t>NOTE</w:t>
      </w:r>
      <w:r w:rsidR="00353CAD" w:rsidRPr="00416638">
        <w:rPr>
          <w:sz w:val="22"/>
          <w:szCs w:val="22"/>
        </w:rPr>
        <w:t xml:space="preserve">: </w:t>
      </w:r>
      <w:r w:rsidR="00184F01" w:rsidRPr="00416638">
        <w:rPr>
          <w:sz w:val="22"/>
          <w:szCs w:val="22"/>
        </w:rPr>
        <w:t xml:space="preserve"> If you specify a person by name, a change to that person will require prior approval by the IRB. </w:t>
      </w:r>
      <w:r w:rsidR="00C60BEF">
        <w:rPr>
          <w:sz w:val="22"/>
          <w:szCs w:val="22"/>
        </w:rPr>
        <w:t xml:space="preserve"> </w:t>
      </w:r>
      <w:r w:rsidR="00184F01" w:rsidRPr="00416638">
        <w:rPr>
          <w:sz w:val="22"/>
          <w:szCs w:val="22"/>
        </w:rPr>
        <w:t xml:space="preserve">If you specify </w:t>
      </w:r>
      <w:r w:rsidR="00303073" w:rsidRPr="00416638">
        <w:rPr>
          <w:sz w:val="22"/>
          <w:szCs w:val="22"/>
        </w:rPr>
        <w:t>a person</w:t>
      </w:r>
      <w:r w:rsidR="00184F01" w:rsidRPr="00416638">
        <w:rPr>
          <w:sz w:val="22"/>
          <w:szCs w:val="22"/>
        </w:rPr>
        <w:t xml:space="preserve"> by role (e.g., coordinator, research assistant, co-investigator, or pharmacist), a change to that person will not usually require prior approval by the IRB, provided that </w:t>
      </w:r>
      <w:r w:rsidR="00303073" w:rsidRPr="00416638">
        <w:rPr>
          <w:sz w:val="22"/>
          <w:szCs w:val="22"/>
        </w:rPr>
        <w:t xml:space="preserve">the </w:t>
      </w:r>
      <w:r w:rsidR="00184F01" w:rsidRPr="00416638">
        <w:rPr>
          <w:sz w:val="22"/>
          <w:szCs w:val="22"/>
        </w:rPr>
        <w:t>person meets the qualifications described to fulfill their roles.</w:t>
      </w:r>
    </w:p>
    <w:p w14:paraId="3A3B8F16"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19ED15EA" w14:textId="77777777" w:rsidR="00184F01" w:rsidRPr="00BE5C0B" w:rsidRDefault="00184F01" w:rsidP="003520B0">
      <w:pPr>
        <w:pStyle w:val="BlockText"/>
        <w:shd w:val="clear" w:color="auto" w:fill="F2F2F2" w:themeFill="background1" w:themeFillShade="F2"/>
        <w:ind w:right="0"/>
        <w:rPr>
          <w:i w:val="0"/>
        </w:rPr>
      </w:pPr>
    </w:p>
    <w:p w14:paraId="213AF797" w14:textId="4CDB71DB" w:rsidR="00184F01" w:rsidRPr="00A26EBC" w:rsidRDefault="00184F01" w:rsidP="003520B0">
      <w:pPr>
        <w:pStyle w:val="BlockText"/>
        <w:ind w:right="0"/>
        <w:rPr>
          <w:b/>
        </w:rPr>
      </w:pPr>
      <w:r w:rsidRPr="00A26EBC">
        <w:rPr>
          <w:b/>
        </w:rPr>
        <w:t>Describe other resources available to conduct the research</w:t>
      </w:r>
      <w:r w:rsidR="00353CAD">
        <w:rPr>
          <w:b/>
        </w:rPr>
        <w:t>.</w:t>
      </w:r>
      <w:r w:rsidRPr="00A26EBC">
        <w:rPr>
          <w:b/>
        </w:rPr>
        <w:t xml:space="preserve"> </w:t>
      </w:r>
    </w:p>
    <w:p w14:paraId="04EE76D3" w14:textId="4056361C" w:rsidR="00C00DE2" w:rsidRDefault="00184F01" w:rsidP="006667FE">
      <w:pPr>
        <w:pStyle w:val="BlockText"/>
        <w:numPr>
          <w:ilvl w:val="1"/>
          <w:numId w:val="6"/>
        </w:numPr>
        <w:ind w:right="0" w:hanging="540"/>
      </w:pPr>
      <w:r w:rsidRPr="00B33043">
        <w:t>Describe the time</w:t>
      </w:r>
      <w:r w:rsidR="00760E8C">
        <w:t xml:space="preserve"> and </w:t>
      </w:r>
      <w:r w:rsidR="00905C6B">
        <w:t xml:space="preserve">effort </w:t>
      </w:r>
      <w:r w:rsidRPr="00B33043">
        <w:t xml:space="preserve">that </w:t>
      </w:r>
      <w:r w:rsidR="008050CB">
        <w:t>the Principal Investigator and</w:t>
      </w:r>
      <w:r w:rsidR="001639FF">
        <w:t xml:space="preserve"> research </w:t>
      </w:r>
      <w:r w:rsidR="008050CB">
        <w:t>staff</w:t>
      </w:r>
      <w:r w:rsidR="001639FF">
        <w:t xml:space="preserve"> </w:t>
      </w:r>
      <w:r w:rsidRPr="00B33043">
        <w:t>will devote to conducting and completing the research.</w:t>
      </w:r>
    </w:p>
    <w:p w14:paraId="7FC81B93" w14:textId="5F71980B" w:rsidR="00184F01" w:rsidRPr="00416638" w:rsidRDefault="00D1114B" w:rsidP="00416638">
      <w:pPr>
        <w:pStyle w:val="BlockText"/>
        <w:ind w:left="1260" w:right="0"/>
        <w:rPr>
          <w:sz w:val="22"/>
          <w:szCs w:val="22"/>
        </w:rPr>
      </w:pPr>
      <w:r w:rsidRPr="00416638">
        <w:rPr>
          <w:sz w:val="22"/>
          <w:szCs w:val="22"/>
        </w:rPr>
        <w:t xml:space="preserve">NOTE:  </w:t>
      </w:r>
      <w:r w:rsidR="00F86F9E" w:rsidRPr="00416638">
        <w:rPr>
          <w:sz w:val="22"/>
          <w:szCs w:val="22"/>
        </w:rPr>
        <w:t xml:space="preserve">Examples include the percentage of Full Time Equivalents (FTE), hours per week.  </w:t>
      </w:r>
      <w:r w:rsidR="00CA6463">
        <w:rPr>
          <w:sz w:val="22"/>
          <w:szCs w:val="22"/>
        </w:rPr>
        <w:t>The question will elicit whether there are appropriate resources to conduct the research.</w:t>
      </w:r>
    </w:p>
    <w:p w14:paraId="3AD6DB67"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5FABC1C7" w14:textId="77777777" w:rsidR="00184F01" w:rsidRPr="00BE5C0B" w:rsidRDefault="00184F01" w:rsidP="003520B0">
      <w:pPr>
        <w:pStyle w:val="BlockText"/>
        <w:shd w:val="clear" w:color="auto" w:fill="F2F2F2" w:themeFill="background1" w:themeFillShade="F2"/>
        <w:ind w:right="0"/>
        <w:rPr>
          <w:i w:val="0"/>
        </w:rPr>
      </w:pPr>
    </w:p>
    <w:p w14:paraId="5B35D472" w14:textId="78A13D5D" w:rsidR="00184F01" w:rsidRDefault="00184F01" w:rsidP="006667FE">
      <w:pPr>
        <w:pStyle w:val="BlockText"/>
        <w:numPr>
          <w:ilvl w:val="1"/>
          <w:numId w:val="6"/>
        </w:numPr>
        <w:ind w:right="0" w:hanging="540"/>
      </w:pPr>
      <w:r w:rsidRPr="00B33043">
        <w:t>Describe the availability of medical or psychological resources that subjects might need as a result of anticipated consequences of the human research</w:t>
      </w:r>
      <w:r w:rsidR="00AF6193">
        <w:t>, if applicable</w:t>
      </w:r>
      <w:r w:rsidRPr="00B33043">
        <w:t>.</w:t>
      </w:r>
    </w:p>
    <w:p w14:paraId="23E2C22A" w14:textId="3B9CFF12" w:rsidR="00CA6463" w:rsidRPr="00CA6463" w:rsidRDefault="00CA6463" w:rsidP="00CA6463">
      <w:pPr>
        <w:pStyle w:val="BlockText"/>
        <w:ind w:left="1260" w:right="0"/>
        <w:rPr>
          <w:sz w:val="22"/>
          <w:szCs w:val="22"/>
        </w:rPr>
      </w:pPr>
      <w:r>
        <w:rPr>
          <w:sz w:val="22"/>
          <w:szCs w:val="22"/>
        </w:rPr>
        <w:t xml:space="preserve">NOTE: </w:t>
      </w:r>
      <w:r w:rsidR="00EF5602">
        <w:rPr>
          <w:sz w:val="22"/>
          <w:szCs w:val="22"/>
        </w:rPr>
        <w:t xml:space="preserve"> One example includes</w:t>
      </w:r>
      <w:r w:rsidR="00387D20">
        <w:rPr>
          <w:sz w:val="22"/>
          <w:szCs w:val="22"/>
        </w:rPr>
        <w:t>:</w:t>
      </w:r>
      <w:r>
        <w:rPr>
          <w:sz w:val="22"/>
          <w:szCs w:val="22"/>
        </w:rPr>
        <w:t xml:space="preserve"> </w:t>
      </w:r>
      <w:r w:rsidR="00387D20">
        <w:rPr>
          <w:sz w:val="22"/>
          <w:szCs w:val="22"/>
        </w:rPr>
        <w:t>on-call availability of a counsel</w:t>
      </w:r>
      <w:r w:rsidR="00602745">
        <w:rPr>
          <w:sz w:val="22"/>
          <w:szCs w:val="22"/>
        </w:rPr>
        <w:t>or or</w:t>
      </w:r>
      <w:r w:rsidR="00387D20">
        <w:rPr>
          <w:sz w:val="22"/>
          <w:szCs w:val="22"/>
        </w:rPr>
        <w:t xml:space="preserve"> psychologist</w:t>
      </w:r>
      <w:r>
        <w:rPr>
          <w:sz w:val="22"/>
          <w:szCs w:val="22"/>
        </w:rPr>
        <w:t xml:space="preserve"> for a study that screens subjects for depression.</w:t>
      </w:r>
    </w:p>
    <w:p w14:paraId="3B23FB7F"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6E74080F" w14:textId="77777777" w:rsidR="00184F01" w:rsidRPr="00BE5C0B" w:rsidRDefault="00184F01" w:rsidP="003520B0">
      <w:pPr>
        <w:pStyle w:val="BlockText"/>
        <w:shd w:val="clear" w:color="auto" w:fill="F2F2F2" w:themeFill="background1" w:themeFillShade="F2"/>
        <w:ind w:right="0"/>
        <w:rPr>
          <w:i w:val="0"/>
        </w:rPr>
      </w:pPr>
    </w:p>
    <w:p w14:paraId="746607E1" w14:textId="77777777" w:rsidR="00184F01" w:rsidRDefault="00184F01" w:rsidP="006667FE">
      <w:pPr>
        <w:pStyle w:val="BlockText"/>
        <w:numPr>
          <w:ilvl w:val="1"/>
          <w:numId w:val="6"/>
        </w:numPr>
        <w:ind w:right="0" w:hanging="540"/>
      </w:pPr>
      <w:r w:rsidRPr="00B33043">
        <w:t>Describe your process to ensure that all persons assisting with the research are adequately informed about the protocol, the research procedures, and their duties and functions.</w:t>
      </w:r>
    </w:p>
    <w:p w14:paraId="09493A41"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594C784C" w14:textId="77777777" w:rsidR="00184F01" w:rsidRPr="00BE5C0B" w:rsidRDefault="00184F01" w:rsidP="003520B0">
      <w:pPr>
        <w:pStyle w:val="BlockText"/>
        <w:shd w:val="clear" w:color="auto" w:fill="F2F2F2" w:themeFill="background1" w:themeFillShade="F2"/>
        <w:ind w:right="0"/>
        <w:rPr>
          <w:i w:val="0"/>
        </w:rPr>
      </w:pPr>
    </w:p>
    <w:p w14:paraId="62E4B747" w14:textId="4666B3E7" w:rsidR="00230BB3" w:rsidRDefault="004849E9" w:rsidP="003520B0">
      <w:pPr>
        <w:pStyle w:val="Heading1"/>
      </w:pPr>
      <w:bookmarkStart w:id="20" w:name="_Toc396981564"/>
      <w:bookmarkStart w:id="21" w:name="_Toc536104485"/>
      <w:r>
        <w:t xml:space="preserve">Other </w:t>
      </w:r>
      <w:r w:rsidR="00230BB3">
        <w:t>Approvals</w:t>
      </w:r>
      <w:bookmarkEnd w:id="20"/>
      <w:bookmarkEnd w:id="21"/>
    </w:p>
    <w:p w14:paraId="7B5804FE" w14:textId="4B8B98D5" w:rsidR="00230BB3" w:rsidRDefault="00230BB3" w:rsidP="006667FE">
      <w:pPr>
        <w:pStyle w:val="BlockText"/>
        <w:numPr>
          <w:ilvl w:val="1"/>
          <w:numId w:val="9"/>
        </w:numPr>
        <w:ind w:right="0" w:hanging="540"/>
      </w:pPr>
      <w:r>
        <w:t>Describe any approvals that will be obtained p</w:t>
      </w:r>
      <w:r w:rsidR="002730CE">
        <w:t>rior to commencing the research (e</w:t>
      </w:r>
      <w:r>
        <w:t>.g., school, external site</w:t>
      </w:r>
      <w:r w:rsidR="0026595A">
        <w:t>,</w:t>
      </w:r>
      <w:r>
        <w:t xml:space="preserve"> funding agency, laboratory, radiati</w:t>
      </w:r>
      <w:r w:rsidR="002730CE">
        <w:t>on safety, or biosafety</w:t>
      </w:r>
      <w:r>
        <w:t>)</w:t>
      </w:r>
      <w:r w:rsidR="002730CE">
        <w:t>.</w:t>
      </w:r>
    </w:p>
    <w:p w14:paraId="7AC47B2E" w14:textId="77777777" w:rsidR="00230BB3" w:rsidRDefault="00230BB3" w:rsidP="003520B0">
      <w:pPr>
        <w:pStyle w:val="BlockText"/>
        <w:shd w:val="clear" w:color="auto" w:fill="F2F2F2" w:themeFill="background1" w:themeFillShade="F2"/>
        <w:ind w:right="0"/>
        <w:rPr>
          <w:i w:val="0"/>
        </w:rPr>
      </w:pPr>
      <w:r>
        <w:rPr>
          <w:i w:val="0"/>
        </w:rPr>
        <w:t xml:space="preserve">Response: </w:t>
      </w:r>
    </w:p>
    <w:p w14:paraId="76BB57A9" w14:textId="77777777" w:rsidR="00D2033A" w:rsidRDefault="00D2033A" w:rsidP="003520B0">
      <w:pPr>
        <w:pStyle w:val="BlockText"/>
        <w:shd w:val="clear" w:color="auto" w:fill="F2F2F2" w:themeFill="background1" w:themeFillShade="F2"/>
        <w:ind w:right="0"/>
        <w:rPr>
          <w:i w:val="0"/>
        </w:rPr>
      </w:pPr>
    </w:p>
    <w:p w14:paraId="36269D91" w14:textId="7B8F15FE" w:rsidR="008968E0" w:rsidRDefault="000735F6" w:rsidP="003520B0">
      <w:pPr>
        <w:pStyle w:val="BlockText"/>
        <w:shd w:val="clear" w:color="auto" w:fill="F2F2F2" w:themeFill="background1" w:themeFillShade="F2"/>
        <w:ind w:right="0"/>
        <w:rPr>
          <w:i w:val="0"/>
        </w:rPr>
      </w:pPr>
      <w:sdt>
        <w:sdtPr>
          <w:rPr>
            <w:b/>
            <w:i w:val="0"/>
          </w:rPr>
          <w:id w:val="1938100714"/>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8968E0" w:rsidRPr="008968E0">
        <w:rPr>
          <w:i w:val="0"/>
        </w:rPr>
        <w:tab/>
      </w:r>
      <w:r w:rsidR="008968E0" w:rsidRPr="00416638">
        <w:rPr>
          <w:b/>
          <w:i w:val="0"/>
        </w:rPr>
        <w:t>N/A:</w:t>
      </w:r>
      <w:r w:rsidR="008968E0" w:rsidRPr="008968E0">
        <w:rPr>
          <w:i w:val="0"/>
        </w:rPr>
        <w:t xml:space="preserve">  This study does not require any other approvals.</w:t>
      </w:r>
    </w:p>
    <w:p w14:paraId="65AFEDA6" w14:textId="77777777" w:rsidR="00040EB1" w:rsidRPr="00CA0CB1" w:rsidRDefault="00040EB1" w:rsidP="003520B0">
      <w:pPr>
        <w:pStyle w:val="Heading1"/>
      </w:pPr>
      <w:bookmarkStart w:id="22" w:name="_Toc433814227"/>
      <w:bookmarkStart w:id="23" w:name="_Toc433814228"/>
      <w:bookmarkStart w:id="24" w:name="_Toc536104486"/>
      <w:bookmarkEnd w:id="22"/>
      <w:bookmarkEnd w:id="23"/>
      <w:r w:rsidRPr="00CA0CB1">
        <w:t xml:space="preserve">Provisions to Protect the Privacy Interests of </w:t>
      </w:r>
      <w:r w:rsidRPr="00033F6D">
        <w:t>Subjects</w:t>
      </w:r>
      <w:bookmarkEnd w:id="24"/>
    </w:p>
    <w:p w14:paraId="199A0626" w14:textId="5FB88782" w:rsidR="00E216BF" w:rsidRPr="00416638" w:rsidRDefault="0073495A" w:rsidP="006667FE">
      <w:pPr>
        <w:pStyle w:val="BlockText"/>
        <w:numPr>
          <w:ilvl w:val="1"/>
          <w:numId w:val="6"/>
        </w:numPr>
        <w:ind w:right="0" w:hanging="540"/>
        <w:rPr>
          <w:sz w:val="22"/>
          <w:szCs w:val="22"/>
        </w:rPr>
      </w:pPr>
      <w:r w:rsidRPr="00CA0CB1">
        <w:t xml:space="preserve">Describe </w:t>
      </w:r>
      <w:r>
        <w:t xml:space="preserve">how you will </w:t>
      </w:r>
      <w:r w:rsidRPr="00CA0CB1">
        <w:t>protect subjects’ privacy interests</w:t>
      </w:r>
      <w:r w:rsidR="006D48DD">
        <w:t xml:space="preserve"> </w:t>
      </w:r>
      <w:r w:rsidR="006108C4">
        <w:t>during</w:t>
      </w:r>
      <w:r w:rsidR="006D48DD">
        <w:t xml:space="preserve"> the course of th</w:t>
      </w:r>
      <w:r w:rsidR="006108C4">
        <w:t>is</w:t>
      </w:r>
      <w:r w:rsidR="006D48DD">
        <w:t xml:space="preserve"> research</w:t>
      </w:r>
      <w:r w:rsidR="00637689">
        <w:t>.</w:t>
      </w:r>
    </w:p>
    <w:p w14:paraId="1864E1D1" w14:textId="6237F878" w:rsidR="00077011" w:rsidRDefault="006D48DD" w:rsidP="00416638">
      <w:pPr>
        <w:pStyle w:val="BlockText"/>
        <w:ind w:left="1260" w:right="0"/>
        <w:rPr>
          <w:sz w:val="22"/>
          <w:szCs w:val="22"/>
        </w:rPr>
      </w:pPr>
      <w:r w:rsidRPr="00416638">
        <w:rPr>
          <w:sz w:val="22"/>
          <w:szCs w:val="22"/>
        </w:rPr>
        <w:t xml:space="preserve">NOTE:  </w:t>
      </w:r>
      <w:r w:rsidR="0073495A" w:rsidRPr="00416638">
        <w:rPr>
          <w:sz w:val="22"/>
          <w:szCs w:val="22"/>
        </w:rPr>
        <w:t>Privacy refers to a</w:t>
      </w:r>
      <w:r w:rsidR="009F5C6D" w:rsidRPr="00416638">
        <w:rPr>
          <w:sz w:val="22"/>
          <w:szCs w:val="22"/>
        </w:rPr>
        <w:t>n</w:t>
      </w:r>
      <w:r w:rsidR="0073495A" w:rsidRPr="00416638">
        <w:rPr>
          <w:sz w:val="22"/>
          <w:szCs w:val="22"/>
        </w:rPr>
        <w:t xml:space="preserve"> </w:t>
      </w:r>
      <w:r w:rsidR="009F5C6D" w:rsidRPr="00416638">
        <w:rPr>
          <w:sz w:val="22"/>
          <w:szCs w:val="22"/>
        </w:rPr>
        <w:t>individual’s right to control</w:t>
      </w:r>
      <w:r w:rsidR="0073495A" w:rsidRPr="00416638">
        <w:rPr>
          <w:sz w:val="22"/>
          <w:szCs w:val="22"/>
        </w:rPr>
        <w:t xml:space="preserve"> access to him or herself.  </w:t>
      </w:r>
      <w:r w:rsidR="009F5C6D" w:rsidRPr="00416638">
        <w:rPr>
          <w:sz w:val="22"/>
          <w:szCs w:val="22"/>
        </w:rPr>
        <w:t xml:space="preserve">Privacy applies to the person.  </w:t>
      </w:r>
      <w:r w:rsidR="0073495A" w:rsidRPr="00416638">
        <w:rPr>
          <w:sz w:val="22"/>
          <w:szCs w:val="22"/>
        </w:rPr>
        <w:t xml:space="preserve">Confidentiality refers to </w:t>
      </w:r>
      <w:r w:rsidR="009F5C6D" w:rsidRPr="00416638">
        <w:rPr>
          <w:sz w:val="22"/>
          <w:szCs w:val="22"/>
        </w:rPr>
        <w:t xml:space="preserve">how </w:t>
      </w:r>
      <w:r w:rsidR="00417F66" w:rsidRPr="00416638">
        <w:rPr>
          <w:sz w:val="22"/>
          <w:szCs w:val="22"/>
        </w:rPr>
        <w:t>data collected about individuals for the research</w:t>
      </w:r>
      <w:r w:rsidR="009F5C6D" w:rsidRPr="00416638">
        <w:rPr>
          <w:sz w:val="22"/>
          <w:szCs w:val="22"/>
        </w:rPr>
        <w:t xml:space="preserve"> will be protected by the researcher from release.  Confidentiality applies to the data.  </w:t>
      </w:r>
    </w:p>
    <w:p w14:paraId="4D853ADF" w14:textId="64334143" w:rsidR="00040EB1" w:rsidRPr="00416638" w:rsidRDefault="00637689" w:rsidP="00416638">
      <w:pPr>
        <w:pStyle w:val="BlockText"/>
        <w:ind w:left="1260" w:right="0"/>
        <w:rPr>
          <w:sz w:val="22"/>
          <w:szCs w:val="22"/>
        </w:rPr>
      </w:pPr>
      <w:r w:rsidRPr="00416638">
        <w:rPr>
          <w:sz w:val="22"/>
          <w:szCs w:val="22"/>
        </w:rPr>
        <w:t xml:space="preserve">Examples of appropriate responses include:  </w:t>
      </w:r>
      <w:r w:rsidR="00B84B0E">
        <w:rPr>
          <w:sz w:val="22"/>
          <w:szCs w:val="22"/>
        </w:rPr>
        <w:t>“</w:t>
      </w:r>
      <w:r w:rsidRPr="00416638">
        <w:rPr>
          <w:sz w:val="22"/>
          <w:szCs w:val="22"/>
        </w:rPr>
        <w:t>participant only meets with a study coordinator in a classroom setting where no one can overhear</w:t>
      </w:r>
      <w:r w:rsidR="00B84B0E">
        <w:rPr>
          <w:sz w:val="22"/>
          <w:szCs w:val="22"/>
        </w:rPr>
        <w:t>”</w:t>
      </w:r>
      <w:r w:rsidRPr="00416638">
        <w:rPr>
          <w:sz w:val="22"/>
          <w:szCs w:val="22"/>
        </w:rPr>
        <w:t xml:space="preserve">, or </w:t>
      </w:r>
      <w:r w:rsidR="00B84B0E">
        <w:rPr>
          <w:sz w:val="22"/>
          <w:szCs w:val="22"/>
        </w:rPr>
        <w:t>“</w:t>
      </w:r>
      <w:r w:rsidRPr="00416638">
        <w:rPr>
          <w:sz w:val="22"/>
          <w:szCs w:val="22"/>
        </w:rPr>
        <w:t>the participant is reminded that they are free to refuse to answer any questions that they do not feel comfortable answering.</w:t>
      </w:r>
      <w:r w:rsidR="00B84B0E">
        <w:rPr>
          <w:sz w:val="22"/>
          <w:szCs w:val="22"/>
        </w:rPr>
        <w:t>”</w:t>
      </w:r>
      <w:r w:rsidRPr="00416638">
        <w:rPr>
          <w:sz w:val="22"/>
          <w:szCs w:val="22"/>
        </w:rPr>
        <w:t xml:space="preserve">  </w:t>
      </w:r>
    </w:p>
    <w:p w14:paraId="0B306457" w14:textId="77777777" w:rsidR="00040EB1" w:rsidRDefault="00040EB1" w:rsidP="003520B0">
      <w:pPr>
        <w:pStyle w:val="BlockText"/>
        <w:shd w:val="clear" w:color="auto" w:fill="F2F2F2" w:themeFill="background1" w:themeFillShade="F2"/>
        <w:ind w:right="0"/>
        <w:rPr>
          <w:i w:val="0"/>
        </w:rPr>
      </w:pPr>
      <w:r w:rsidRPr="00914FF9">
        <w:rPr>
          <w:i w:val="0"/>
        </w:rPr>
        <w:t>Response:</w:t>
      </w:r>
      <w:r w:rsidRPr="00BE5C0B">
        <w:rPr>
          <w:i w:val="0"/>
        </w:rPr>
        <w:t xml:space="preserve"> </w:t>
      </w:r>
    </w:p>
    <w:p w14:paraId="5A862396" w14:textId="77777777" w:rsidR="00E94DA0" w:rsidRDefault="00E94DA0" w:rsidP="003520B0">
      <w:pPr>
        <w:pStyle w:val="BlockText"/>
        <w:shd w:val="clear" w:color="auto" w:fill="F2F2F2" w:themeFill="background1" w:themeFillShade="F2"/>
        <w:ind w:right="0"/>
        <w:rPr>
          <w:i w:val="0"/>
        </w:rPr>
      </w:pPr>
    </w:p>
    <w:p w14:paraId="12748405" w14:textId="77777777" w:rsidR="00582BD0" w:rsidRPr="00416638" w:rsidRDefault="0073495A" w:rsidP="006667FE">
      <w:pPr>
        <w:pStyle w:val="BlockText"/>
        <w:numPr>
          <w:ilvl w:val="1"/>
          <w:numId w:val="6"/>
        </w:numPr>
        <w:ind w:right="0" w:hanging="540"/>
        <w:rPr>
          <w:sz w:val="22"/>
          <w:szCs w:val="22"/>
        </w:rPr>
      </w:pPr>
      <w:r w:rsidRPr="00914FF9">
        <w:t>Indicate how the research team is permitted to access any sources of information about the subjects.</w:t>
      </w:r>
      <w:r w:rsidR="00A22D55">
        <w:t xml:space="preserve"> </w:t>
      </w:r>
      <w:r w:rsidR="0041726F">
        <w:t xml:space="preserve"> </w:t>
      </w:r>
    </w:p>
    <w:p w14:paraId="7CB53052" w14:textId="4F000749" w:rsidR="0073495A" w:rsidRPr="00416638" w:rsidRDefault="0041726F" w:rsidP="00416638">
      <w:pPr>
        <w:pStyle w:val="BlockText"/>
        <w:ind w:left="1260" w:right="0"/>
        <w:rPr>
          <w:sz w:val="22"/>
          <w:szCs w:val="22"/>
        </w:rPr>
      </w:pPr>
      <w:r w:rsidRPr="00416638">
        <w:rPr>
          <w:sz w:val="22"/>
          <w:szCs w:val="22"/>
        </w:rPr>
        <w:t xml:space="preserve">NOTE:  </w:t>
      </w:r>
      <w:r w:rsidR="00507EB8">
        <w:rPr>
          <w:sz w:val="22"/>
          <w:szCs w:val="22"/>
        </w:rPr>
        <w:t>Examples of appropriate responses include:  school permission for review of records, consent of the subject, HIPAA waiver.</w:t>
      </w:r>
      <w:r w:rsidR="00B17C68">
        <w:rPr>
          <w:sz w:val="22"/>
          <w:szCs w:val="22"/>
        </w:rPr>
        <w:t xml:space="preserve"> </w:t>
      </w:r>
      <w:r w:rsidR="00866C3E" w:rsidRPr="00866C3E">
        <w:rPr>
          <w:sz w:val="22"/>
          <w:szCs w:val="22"/>
        </w:rPr>
        <w:t xml:space="preserve"> </w:t>
      </w:r>
      <w:r w:rsidR="00866C3E" w:rsidRPr="00D06275">
        <w:rPr>
          <w:sz w:val="22"/>
          <w:szCs w:val="22"/>
        </w:rPr>
        <w:t xml:space="preserve">This question </w:t>
      </w:r>
      <w:r w:rsidR="00866C3E" w:rsidRPr="00EF5602">
        <w:rPr>
          <w:b/>
          <w:sz w:val="22"/>
          <w:szCs w:val="22"/>
        </w:rPr>
        <w:t>does apply</w:t>
      </w:r>
      <w:r w:rsidR="00866C3E" w:rsidRPr="00D06275">
        <w:rPr>
          <w:sz w:val="22"/>
          <w:szCs w:val="22"/>
        </w:rPr>
        <w:t xml:space="preserve"> to records reviews</w:t>
      </w:r>
      <w:r w:rsidR="00EF5602">
        <w:rPr>
          <w:sz w:val="22"/>
          <w:szCs w:val="22"/>
        </w:rPr>
        <w:t>.</w:t>
      </w:r>
    </w:p>
    <w:p w14:paraId="4E0BB366" w14:textId="77777777" w:rsidR="0073495A" w:rsidRDefault="0073495A" w:rsidP="003520B0">
      <w:pPr>
        <w:pStyle w:val="BlockText"/>
        <w:shd w:val="clear" w:color="auto" w:fill="F2F2F2" w:themeFill="background1" w:themeFillShade="F2"/>
        <w:ind w:right="0"/>
        <w:rPr>
          <w:i w:val="0"/>
        </w:rPr>
      </w:pPr>
      <w:r w:rsidRPr="00914FF9">
        <w:rPr>
          <w:i w:val="0"/>
        </w:rPr>
        <w:t>Response:</w:t>
      </w:r>
      <w:r w:rsidRPr="00BE5C0B">
        <w:rPr>
          <w:i w:val="0"/>
        </w:rPr>
        <w:t xml:space="preserve"> </w:t>
      </w:r>
    </w:p>
    <w:p w14:paraId="62309446" w14:textId="77777777" w:rsidR="0073495A" w:rsidRPr="00BE5C0B" w:rsidRDefault="0073495A" w:rsidP="003520B0">
      <w:pPr>
        <w:pStyle w:val="BlockText"/>
        <w:shd w:val="clear" w:color="auto" w:fill="F2F2F2" w:themeFill="background1" w:themeFillShade="F2"/>
        <w:ind w:right="0"/>
        <w:rPr>
          <w:i w:val="0"/>
        </w:rPr>
      </w:pPr>
    </w:p>
    <w:p w14:paraId="6710245B" w14:textId="3D6D32B9" w:rsidR="0011551B" w:rsidRPr="008247F8" w:rsidRDefault="0011551B" w:rsidP="003520B0">
      <w:pPr>
        <w:pStyle w:val="Heading1"/>
      </w:pPr>
      <w:bookmarkStart w:id="25" w:name="_Toc536104487"/>
      <w:r w:rsidRPr="008247F8">
        <w:t>Data Management</w:t>
      </w:r>
      <w:r w:rsidR="00905C6B">
        <w:t xml:space="preserve"> and Analysis</w:t>
      </w:r>
      <w:r w:rsidR="008E08C8">
        <w:t>*</w:t>
      </w:r>
      <w:bookmarkEnd w:id="25"/>
    </w:p>
    <w:p w14:paraId="714FA25A" w14:textId="0E1E2EFD" w:rsidR="0011551B" w:rsidRPr="00CA0CB1" w:rsidRDefault="0011551B" w:rsidP="006667FE">
      <w:pPr>
        <w:pStyle w:val="BlockText"/>
        <w:numPr>
          <w:ilvl w:val="1"/>
          <w:numId w:val="6"/>
        </w:numPr>
        <w:ind w:right="0" w:hanging="540"/>
      </w:pPr>
      <w:r w:rsidRPr="00CA0CB1">
        <w:t>Describe the data analysis plan, including any statistical procedures.</w:t>
      </w:r>
      <w:r w:rsidR="006845B2">
        <w:t xml:space="preserve">  This section applies to both quantitative and qualitative analysis. </w:t>
      </w:r>
    </w:p>
    <w:p w14:paraId="17145B19" w14:textId="77777777" w:rsidR="006C5C87" w:rsidRPr="00BE5C0B" w:rsidRDefault="006C5C87" w:rsidP="003520B0">
      <w:pPr>
        <w:pStyle w:val="BlockText"/>
        <w:shd w:val="clear" w:color="auto" w:fill="F2F2F2" w:themeFill="background1" w:themeFillShade="F2"/>
        <w:ind w:right="0"/>
        <w:rPr>
          <w:i w:val="0"/>
        </w:rPr>
      </w:pPr>
      <w:r w:rsidRPr="00BE5C0B">
        <w:rPr>
          <w:i w:val="0"/>
        </w:rPr>
        <w:t xml:space="preserve">Response: </w:t>
      </w:r>
    </w:p>
    <w:p w14:paraId="02F78010" w14:textId="77777777" w:rsidR="006C5C87" w:rsidRPr="00BE5C0B" w:rsidRDefault="006C5C87" w:rsidP="003520B0">
      <w:pPr>
        <w:pStyle w:val="BlockText"/>
        <w:shd w:val="clear" w:color="auto" w:fill="F2F2F2" w:themeFill="background1" w:themeFillShade="F2"/>
        <w:ind w:right="0"/>
        <w:rPr>
          <w:i w:val="0"/>
        </w:rPr>
      </w:pPr>
    </w:p>
    <w:p w14:paraId="55997C53" w14:textId="77777777" w:rsidR="00051F62" w:rsidRPr="00416638" w:rsidRDefault="00905C6B" w:rsidP="006667FE">
      <w:pPr>
        <w:pStyle w:val="BlockText"/>
        <w:numPr>
          <w:ilvl w:val="1"/>
          <w:numId w:val="6"/>
        </w:numPr>
        <w:ind w:right="0" w:hanging="540"/>
        <w:rPr>
          <w:sz w:val="22"/>
          <w:szCs w:val="22"/>
        </w:rPr>
      </w:pPr>
      <w:r>
        <w:t>If applicable, p</w:t>
      </w:r>
      <w:r w:rsidR="0011551B" w:rsidRPr="00CA0CB1">
        <w:t>rovide a power analysis.</w:t>
      </w:r>
      <w:r w:rsidR="00F6262D">
        <w:t xml:space="preserve">  </w:t>
      </w:r>
    </w:p>
    <w:p w14:paraId="6BF89F35" w14:textId="5EF55748" w:rsidR="0011551B" w:rsidRPr="00416638" w:rsidRDefault="00F6262D" w:rsidP="00416638">
      <w:pPr>
        <w:pStyle w:val="BlockText"/>
        <w:ind w:left="1260" w:right="0"/>
        <w:rPr>
          <w:sz w:val="22"/>
          <w:szCs w:val="22"/>
        </w:rPr>
      </w:pPr>
      <w:r w:rsidRPr="00416638">
        <w:rPr>
          <w:sz w:val="22"/>
          <w:szCs w:val="22"/>
        </w:rPr>
        <w:t xml:space="preserve">NOTE:  </w:t>
      </w:r>
      <w:r w:rsidR="00B2639B" w:rsidRPr="00416638">
        <w:rPr>
          <w:sz w:val="22"/>
          <w:szCs w:val="22"/>
        </w:rPr>
        <w:t xml:space="preserve">This may not apply to certain types of studies, including </w:t>
      </w:r>
      <w:r w:rsidRPr="00416638">
        <w:rPr>
          <w:sz w:val="22"/>
          <w:szCs w:val="22"/>
        </w:rPr>
        <w:t>chart/</w:t>
      </w:r>
      <w:r w:rsidR="00B2639B" w:rsidRPr="00416638">
        <w:rPr>
          <w:sz w:val="22"/>
          <w:szCs w:val="22"/>
        </w:rPr>
        <w:t xml:space="preserve">records reviews, survey studies, or </w:t>
      </w:r>
      <w:r w:rsidRPr="00416638">
        <w:rPr>
          <w:sz w:val="22"/>
          <w:szCs w:val="22"/>
        </w:rPr>
        <w:t xml:space="preserve">observational studies.  This question is asked to elicit whether the investigator has an adequate sample size to </w:t>
      </w:r>
      <w:r w:rsidR="00B2639B" w:rsidRPr="00416638">
        <w:rPr>
          <w:sz w:val="22"/>
          <w:szCs w:val="22"/>
        </w:rPr>
        <w:t>achieve the study objectives</w:t>
      </w:r>
      <w:r w:rsidR="003400F9">
        <w:rPr>
          <w:sz w:val="22"/>
          <w:szCs w:val="22"/>
        </w:rPr>
        <w:t xml:space="preserve"> and justify a conclusion.</w:t>
      </w:r>
      <w:r w:rsidRPr="00416638">
        <w:rPr>
          <w:sz w:val="22"/>
          <w:szCs w:val="22"/>
        </w:rPr>
        <w:t xml:space="preserve"> </w:t>
      </w:r>
    </w:p>
    <w:p w14:paraId="7D214E56" w14:textId="72E40AE6" w:rsidR="006C5C87" w:rsidRDefault="006C5C87" w:rsidP="003520B0">
      <w:pPr>
        <w:pStyle w:val="BlockText"/>
        <w:shd w:val="clear" w:color="auto" w:fill="F2F2F2" w:themeFill="background1" w:themeFillShade="F2"/>
        <w:ind w:right="0"/>
        <w:rPr>
          <w:i w:val="0"/>
        </w:rPr>
      </w:pPr>
      <w:r w:rsidRPr="00BE5C0B">
        <w:rPr>
          <w:i w:val="0"/>
        </w:rPr>
        <w:t xml:space="preserve">Response: </w:t>
      </w:r>
    </w:p>
    <w:p w14:paraId="7848674E" w14:textId="77777777" w:rsidR="00BB57E5" w:rsidRPr="00BE5C0B" w:rsidRDefault="00BB57E5" w:rsidP="003520B0">
      <w:pPr>
        <w:pStyle w:val="BlockText"/>
        <w:shd w:val="clear" w:color="auto" w:fill="F2F2F2" w:themeFill="background1" w:themeFillShade="F2"/>
        <w:ind w:right="0"/>
        <w:rPr>
          <w:i w:val="0"/>
        </w:rPr>
      </w:pPr>
    </w:p>
    <w:p w14:paraId="01C7425D" w14:textId="77777777" w:rsidR="00AD03CE" w:rsidRDefault="0011551B" w:rsidP="006667FE">
      <w:pPr>
        <w:pStyle w:val="BlockText"/>
        <w:numPr>
          <w:ilvl w:val="1"/>
          <w:numId w:val="6"/>
        </w:numPr>
        <w:ind w:right="0" w:hanging="540"/>
      </w:pPr>
      <w:r w:rsidRPr="00CA0CB1">
        <w:t>Describe any procedures that will be used for quality control of collected data.</w:t>
      </w:r>
    </w:p>
    <w:p w14:paraId="5449ACD8" w14:textId="77777777" w:rsidR="006C5C87" w:rsidRPr="00BE5C0B" w:rsidRDefault="006C5C87" w:rsidP="003520B0">
      <w:pPr>
        <w:pStyle w:val="BlockText"/>
        <w:shd w:val="clear" w:color="auto" w:fill="F2F2F2" w:themeFill="background1" w:themeFillShade="F2"/>
        <w:ind w:right="0"/>
        <w:rPr>
          <w:i w:val="0"/>
        </w:rPr>
      </w:pPr>
      <w:r w:rsidRPr="00BE5C0B">
        <w:rPr>
          <w:i w:val="0"/>
        </w:rPr>
        <w:t xml:space="preserve">Response: </w:t>
      </w:r>
    </w:p>
    <w:p w14:paraId="2978CA1E" w14:textId="77777777" w:rsidR="008B734D" w:rsidRPr="00BE5C0B" w:rsidRDefault="008B734D" w:rsidP="003520B0">
      <w:pPr>
        <w:pStyle w:val="BlockText"/>
        <w:shd w:val="clear" w:color="auto" w:fill="F2F2F2" w:themeFill="background1" w:themeFillShade="F2"/>
        <w:ind w:right="0"/>
        <w:rPr>
          <w:i w:val="0"/>
        </w:rPr>
      </w:pPr>
    </w:p>
    <w:p w14:paraId="5CB12646" w14:textId="7605CFAB" w:rsidR="006D6BFF" w:rsidRDefault="006D6BFF" w:rsidP="003520B0">
      <w:pPr>
        <w:pStyle w:val="Heading1"/>
      </w:pPr>
      <w:bookmarkStart w:id="26" w:name="_Toc429041073"/>
      <w:bookmarkStart w:id="27" w:name="_Toc429041074"/>
      <w:bookmarkStart w:id="28" w:name="_Toc429041075"/>
      <w:bookmarkStart w:id="29" w:name="_Toc536104488"/>
      <w:bookmarkEnd w:id="26"/>
      <w:bookmarkEnd w:id="27"/>
      <w:bookmarkEnd w:id="28"/>
      <w:r>
        <w:t>Confidentiality</w:t>
      </w:r>
      <w:r w:rsidR="00AF2910">
        <w:t>*</w:t>
      </w:r>
      <w:bookmarkEnd w:id="29"/>
    </w:p>
    <w:p w14:paraId="1CDD1D4D" w14:textId="77777777" w:rsidR="00D13825" w:rsidRPr="00416638" w:rsidRDefault="00D13825" w:rsidP="00416638"/>
    <w:p w14:paraId="4247F955" w14:textId="6FDCA58F" w:rsidR="006B0B7A" w:rsidRDefault="006B0B7A" w:rsidP="006667FE">
      <w:pPr>
        <w:pStyle w:val="Heading2"/>
        <w:numPr>
          <w:ilvl w:val="0"/>
          <w:numId w:val="11"/>
        </w:numPr>
      </w:pPr>
      <w:bookmarkStart w:id="30" w:name="_Toc536104489"/>
      <w:r w:rsidRPr="00416638">
        <w:rPr>
          <w:rFonts w:ascii="Times New Roman" w:hAnsi="Times New Roman" w:cs="Times New Roman"/>
          <w:b/>
          <w:color w:val="auto"/>
          <w:sz w:val="28"/>
          <w:szCs w:val="28"/>
        </w:rPr>
        <w:t>Confidentiality</w:t>
      </w:r>
      <w:r w:rsidR="00A861C6" w:rsidRPr="00416638">
        <w:rPr>
          <w:rFonts w:ascii="Times New Roman" w:hAnsi="Times New Roman" w:cs="Times New Roman"/>
          <w:b/>
          <w:color w:val="auto"/>
          <w:sz w:val="28"/>
          <w:szCs w:val="28"/>
        </w:rPr>
        <w:t xml:space="preserve"> of Study Data</w:t>
      </w:r>
      <w:bookmarkEnd w:id="30"/>
    </w:p>
    <w:p w14:paraId="56B69086" w14:textId="77777777" w:rsidR="00365695" w:rsidRPr="009F7F2C" w:rsidRDefault="00365695" w:rsidP="00416638">
      <w:pPr>
        <w:ind w:left="360"/>
      </w:pPr>
    </w:p>
    <w:p w14:paraId="1E35504F" w14:textId="77777777" w:rsidR="00231B89" w:rsidRDefault="00905C6B">
      <w:pPr>
        <w:pStyle w:val="Default"/>
        <w:ind w:left="720"/>
        <w:rPr>
          <w:i/>
        </w:rPr>
      </w:pPr>
      <w:r w:rsidRPr="004C1274">
        <w:rPr>
          <w:i/>
        </w:rPr>
        <w:t>Describe the local procedures for maintenance of confidentiality</w:t>
      </w:r>
      <w:r w:rsidR="00EE4060">
        <w:rPr>
          <w:i/>
        </w:rPr>
        <w:t xml:space="preserve"> of </w:t>
      </w:r>
      <w:r w:rsidR="00EE4060" w:rsidRPr="00416638">
        <w:rPr>
          <w:b/>
          <w:i/>
        </w:rPr>
        <w:t>study data</w:t>
      </w:r>
      <w:r w:rsidR="00B75BAA" w:rsidRPr="00416638">
        <w:rPr>
          <w:b/>
          <w:i/>
        </w:rPr>
        <w:t xml:space="preserve"> and any records that will be reviewed</w:t>
      </w:r>
      <w:r w:rsidR="0001719A" w:rsidRPr="00416638">
        <w:rPr>
          <w:b/>
          <w:i/>
        </w:rPr>
        <w:t xml:space="preserve"> for data collection</w:t>
      </w:r>
      <w:r w:rsidR="00EE4060">
        <w:rPr>
          <w:i/>
        </w:rPr>
        <w:t xml:space="preserve">.  </w:t>
      </w:r>
    </w:p>
    <w:p w14:paraId="5CC7121C" w14:textId="77777777" w:rsidR="00231B89" w:rsidRPr="00231B89" w:rsidRDefault="00231B89">
      <w:pPr>
        <w:pStyle w:val="Default"/>
        <w:ind w:left="720"/>
        <w:rPr>
          <w:i/>
        </w:rPr>
      </w:pPr>
    </w:p>
    <w:p w14:paraId="511A9AF2" w14:textId="4DF552CE" w:rsidR="00963567" w:rsidRDefault="00673891" w:rsidP="006667FE">
      <w:pPr>
        <w:pStyle w:val="BlockText"/>
        <w:numPr>
          <w:ilvl w:val="1"/>
          <w:numId w:val="8"/>
        </w:numPr>
        <w:ind w:left="720" w:right="0"/>
      </w:pPr>
      <w:r>
        <w:t xml:space="preserve">A.  </w:t>
      </w:r>
      <w:r w:rsidR="00963567">
        <w:t>Where and how will all data and records be stored?  Include information about:  password protection, encryption, physical controls, authorization of access, and separation of identifiers and data, as applicable.  Include p</w:t>
      </w:r>
      <w:r w:rsidR="00ED33D8">
        <w:t>hysical (e.g. paper)</w:t>
      </w:r>
      <w:r w:rsidR="00963567">
        <w:t xml:space="preserve"> </w:t>
      </w:r>
      <w:r w:rsidR="00963567" w:rsidRPr="00416638">
        <w:rPr>
          <w:b/>
        </w:rPr>
        <w:t xml:space="preserve">and </w:t>
      </w:r>
      <w:r w:rsidR="00963567">
        <w:t>electronic files.</w:t>
      </w:r>
    </w:p>
    <w:p w14:paraId="2A91F62A" w14:textId="77777777" w:rsidR="00963567" w:rsidRPr="00BE5C0B" w:rsidRDefault="00963567" w:rsidP="00963567">
      <w:pPr>
        <w:pStyle w:val="BlockText"/>
        <w:shd w:val="clear" w:color="auto" w:fill="F2F2F2" w:themeFill="background1" w:themeFillShade="F2"/>
        <w:ind w:right="0"/>
        <w:rPr>
          <w:i w:val="0"/>
        </w:rPr>
      </w:pPr>
      <w:r w:rsidRPr="00BE5C0B">
        <w:rPr>
          <w:i w:val="0"/>
        </w:rPr>
        <w:t xml:space="preserve">Response: </w:t>
      </w:r>
    </w:p>
    <w:p w14:paraId="3C9D7918" w14:textId="77777777" w:rsidR="00963567" w:rsidRPr="00BE5C0B" w:rsidRDefault="00963567" w:rsidP="00963567">
      <w:pPr>
        <w:pStyle w:val="BlockText"/>
        <w:shd w:val="clear" w:color="auto" w:fill="F2F2F2" w:themeFill="background1" w:themeFillShade="F2"/>
        <w:ind w:right="0"/>
        <w:rPr>
          <w:i w:val="0"/>
        </w:rPr>
      </w:pPr>
    </w:p>
    <w:p w14:paraId="1502DB0A" w14:textId="43041612" w:rsidR="006B0B7A" w:rsidRPr="00E83630" w:rsidRDefault="00FC068E" w:rsidP="006667FE">
      <w:pPr>
        <w:pStyle w:val="BlockText"/>
        <w:numPr>
          <w:ilvl w:val="1"/>
          <w:numId w:val="8"/>
        </w:numPr>
        <w:ind w:left="720" w:right="0"/>
      </w:pPr>
      <w:r>
        <w:t xml:space="preserve">A.  </w:t>
      </w:r>
      <w:r w:rsidR="006B0B7A" w:rsidRPr="00E83630">
        <w:t xml:space="preserve">How long </w:t>
      </w:r>
      <w:r w:rsidR="00316FD6">
        <w:t xml:space="preserve">will </w:t>
      </w:r>
      <w:r w:rsidR="006B0B7A" w:rsidRPr="00E83630">
        <w:t>the data be stored?</w:t>
      </w:r>
    </w:p>
    <w:p w14:paraId="2999DDE9" w14:textId="77777777" w:rsidR="006B0B7A" w:rsidRPr="00BE5C0B" w:rsidRDefault="006B0B7A" w:rsidP="003520B0">
      <w:pPr>
        <w:pStyle w:val="BlockText"/>
        <w:shd w:val="clear" w:color="auto" w:fill="F2F2F2" w:themeFill="background1" w:themeFillShade="F2"/>
        <w:ind w:right="0"/>
        <w:rPr>
          <w:i w:val="0"/>
        </w:rPr>
      </w:pPr>
      <w:r w:rsidRPr="00BE5C0B">
        <w:rPr>
          <w:i w:val="0"/>
        </w:rPr>
        <w:t xml:space="preserve">Response: </w:t>
      </w:r>
    </w:p>
    <w:p w14:paraId="0EE2EDDE" w14:textId="77777777" w:rsidR="006B0B7A" w:rsidRPr="00BE5C0B" w:rsidRDefault="006B0B7A" w:rsidP="003520B0">
      <w:pPr>
        <w:pStyle w:val="BlockText"/>
        <w:shd w:val="clear" w:color="auto" w:fill="F2F2F2" w:themeFill="background1" w:themeFillShade="F2"/>
        <w:ind w:right="0"/>
        <w:rPr>
          <w:i w:val="0"/>
        </w:rPr>
      </w:pPr>
    </w:p>
    <w:p w14:paraId="32CC164C" w14:textId="142524F6" w:rsidR="006B0B7A" w:rsidRPr="00E83630" w:rsidRDefault="00DA06BA" w:rsidP="006667FE">
      <w:pPr>
        <w:pStyle w:val="BlockText"/>
        <w:numPr>
          <w:ilvl w:val="1"/>
          <w:numId w:val="6"/>
        </w:numPr>
        <w:ind w:left="720" w:right="0"/>
      </w:pPr>
      <w:r>
        <w:t xml:space="preserve">A.  </w:t>
      </w:r>
      <w:r w:rsidR="006B0B7A" w:rsidRPr="00E83630">
        <w:t>Who will have access to the data?</w:t>
      </w:r>
    </w:p>
    <w:p w14:paraId="5A80215F" w14:textId="77777777" w:rsidR="006B0B7A" w:rsidRPr="00BE5C0B" w:rsidRDefault="006B0B7A" w:rsidP="003520B0">
      <w:pPr>
        <w:pStyle w:val="BlockText"/>
        <w:shd w:val="clear" w:color="auto" w:fill="F2F2F2" w:themeFill="background1" w:themeFillShade="F2"/>
        <w:ind w:right="0"/>
        <w:rPr>
          <w:i w:val="0"/>
        </w:rPr>
      </w:pPr>
      <w:r w:rsidRPr="00BE5C0B">
        <w:rPr>
          <w:i w:val="0"/>
        </w:rPr>
        <w:t xml:space="preserve">Response: </w:t>
      </w:r>
    </w:p>
    <w:p w14:paraId="008D2975" w14:textId="77777777" w:rsidR="006B0B7A" w:rsidRPr="00BE5C0B" w:rsidRDefault="006B0B7A" w:rsidP="003520B0">
      <w:pPr>
        <w:pStyle w:val="BlockText"/>
        <w:shd w:val="clear" w:color="auto" w:fill="F2F2F2" w:themeFill="background1" w:themeFillShade="F2"/>
        <w:ind w:right="0"/>
        <w:rPr>
          <w:i w:val="0"/>
        </w:rPr>
      </w:pPr>
    </w:p>
    <w:p w14:paraId="427C2F37" w14:textId="2533FE31" w:rsidR="006B0B7A" w:rsidRPr="00E83630" w:rsidRDefault="006901E1" w:rsidP="006667FE">
      <w:pPr>
        <w:pStyle w:val="BlockText"/>
        <w:numPr>
          <w:ilvl w:val="1"/>
          <w:numId w:val="6"/>
        </w:numPr>
        <w:ind w:left="720" w:right="0"/>
      </w:pPr>
      <w:r>
        <w:t xml:space="preserve">A.  </w:t>
      </w:r>
      <w:r w:rsidR="006B0B7A" w:rsidRPr="00E83630">
        <w:t>Who is responsible for receipt or transmission of the data?</w:t>
      </w:r>
    </w:p>
    <w:p w14:paraId="312C3649" w14:textId="77777777" w:rsidR="006B0B7A" w:rsidRDefault="006B0B7A" w:rsidP="003520B0">
      <w:pPr>
        <w:pStyle w:val="BlockText"/>
        <w:shd w:val="clear" w:color="auto" w:fill="F2F2F2" w:themeFill="background1" w:themeFillShade="F2"/>
        <w:ind w:right="0"/>
        <w:rPr>
          <w:i w:val="0"/>
        </w:rPr>
      </w:pPr>
      <w:r w:rsidRPr="00BE5C0B">
        <w:rPr>
          <w:i w:val="0"/>
        </w:rPr>
        <w:t xml:space="preserve">Response: </w:t>
      </w:r>
    </w:p>
    <w:p w14:paraId="6FE820B9" w14:textId="77777777" w:rsidR="00F521B2" w:rsidRDefault="00F521B2" w:rsidP="003520B0">
      <w:pPr>
        <w:pStyle w:val="BlockText"/>
        <w:shd w:val="clear" w:color="auto" w:fill="F2F2F2" w:themeFill="background1" w:themeFillShade="F2"/>
        <w:ind w:right="0"/>
        <w:rPr>
          <w:i w:val="0"/>
        </w:rPr>
      </w:pPr>
    </w:p>
    <w:p w14:paraId="0BE8DB0D" w14:textId="56AB685A" w:rsidR="00BA0EA3" w:rsidRPr="00E83630" w:rsidRDefault="00DE2B91" w:rsidP="006667FE">
      <w:pPr>
        <w:pStyle w:val="BlockText"/>
        <w:numPr>
          <w:ilvl w:val="1"/>
          <w:numId w:val="6"/>
        </w:numPr>
        <w:ind w:left="720" w:right="0"/>
      </w:pPr>
      <w:r>
        <w:t xml:space="preserve">A.  </w:t>
      </w:r>
      <w:r w:rsidR="00D177AC">
        <w:t>How will</w:t>
      </w:r>
      <w:r w:rsidR="00E145FA">
        <w:t xml:space="preserve"> the</w:t>
      </w:r>
      <w:r w:rsidR="00D177AC">
        <w:t xml:space="preserve"> data be transported?</w:t>
      </w:r>
    </w:p>
    <w:p w14:paraId="039A4B3F" w14:textId="77777777" w:rsidR="00FB0536" w:rsidRDefault="00FB0536" w:rsidP="003520B0">
      <w:pPr>
        <w:pStyle w:val="BlockText"/>
        <w:shd w:val="clear" w:color="auto" w:fill="F2F2F2" w:themeFill="background1" w:themeFillShade="F2"/>
        <w:ind w:right="0"/>
        <w:rPr>
          <w:i w:val="0"/>
        </w:rPr>
      </w:pPr>
      <w:r>
        <w:rPr>
          <w:i w:val="0"/>
        </w:rPr>
        <w:t>Response:</w:t>
      </w:r>
    </w:p>
    <w:p w14:paraId="38529802" w14:textId="77777777" w:rsidR="00F521B2" w:rsidRDefault="00F521B2" w:rsidP="003520B0">
      <w:pPr>
        <w:pStyle w:val="BlockText"/>
        <w:shd w:val="clear" w:color="auto" w:fill="F2F2F2" w:themeFill="background1" w:themeFillShade="F2"/>
        <w:ind w:right="0"/>
        <w:rPr>
          <w:i w:val="0"/>
        </w:rPr>
      </w:pPr>
    </w:p>
    <w:p w14:paraId="6E9E0A54" w14:textId="77777777" w:rsidR="008D7041" w:rsidRDefault="008D7041" w:rsidP="008D7041">
      <w:pPr>
        <w:pStyle w:val="Heading2"/>
        <w:ind w:left="720"/>
        <w:rPr>
          <w:rFonts w:ascii="Times New Roman" w:hAnsi="Times New Roman" w:cs="Times New Roman"/>
          <w:b/>
          <w:color w:val="auto"/>
          <w:sz w:val="28"/>
          <w:szCs w:val="28"/>
        </w:rPr>
      </w:pPr>
      <w:bookmarkStart w:id="31" w:name="_Toc536104490"/>
    </w:p>
    <w:p w14:paraId="2CD3B2F1" w14:textId="344FA5F2" w:rsidR="005C2D5D" w:rsidRDefault="005C2D5D" w:rsidP="006667FE">
      <w:pPr>
        <w:pStyle w:val="Heading2"/>
        <w:numPr>
          <w:ilvl w:val="0"/>
          <w:numId w:val="11"/>
        </w:numPr>
        <w:rPr>
          <w:rFonts w:ascii="Times New Roman" w:hAnsi="Times New Roman" w:cs="Times New Roman"/>
          <w:b/>
          <w:color w:val="auto"/>
          <w:sz w:val="28"/>
          <w:szCs w:val="28"/>
        </w:rPr>
      </w:pPr>
      <w:r w:rsidRPr="001335C8">
        <w:rPr>
          <w:rFonts w:ascii="Times New Roman" w:hAnsi="Times New Roman" w:cs="Times New Roman"/>
          <w:b/>
          <w:color w:val="auto"/>
          <w:sz w:val="28"/>
          <w:szCs w:val="28"/>
        </w:rPr>
        <w:t xml:space="preserve">Confidentiality of Study </w:t>
      </w:r>
      <w:r>
        <w:rPr>
          <w:rFonts w:ascii="Times New Roman" w:hAnsi="Times New Roman" w:cs="Times New Roman"/>
          <w:b/>
          <w:color w:val="auto"/>
          <w:sz w:val="28"/>
          <w:szCs w:val="28"/>
        </w:rPr>
        <w:t>Specimens</w:t>
      </w:r>
      <w:bookmarkEnd w:id="31"/>
    </w:p>
    <w:p w14:paraId="4700A56B" w14:textId="77777777" w:rsidR="00142972" w:rsidRDefault="00142972" w:rsidP="00416638"/>
    <w:p w14:paraId="2BCD60DB" w14:textId="77777777" w:rsidR="002C50CA" w:rsidRDefault="00142972" w:rsidP="006E3BCF">
      <w:pPr>
        <w:pStyle w:val="Default"/>
        <w:ind w:left="720"/>
        <w:rPr>
          <w:i/>
        </w:rPr>
      </w:pPr>
      <w:r w:rsidRPr="004C1274">
        <w:rPr>
          <w:i/>
        </w:rPr>
        <w:t>Describe the local procedures for maintenance of confidential</w:t>
      </w:r>
      <w:r w:rsidRPr="00D8308C">
        <w:rPr>
          <w:i/>
        </w:rPr>
        <w:t xml:space="preserve">ity of </w:t>
      </w:r>
      <w:r w:rsidRPr="00416638">
        <w:rPr>
          <w:b/>
          <w:i/>
        </w:rPr>
        <w:t>study specimens</w:t>
      </w:r>
      <w:r w:rsidRPr="00416638">
        <w:rPr>
          <w:i/>
        </w:rPr>
        <w:t>.</w:t>
      </w:r>
      <w:r>
        <w:rPr>
          <w:i/>
        </w:rPr>
        <w:t xml:space="preserve"> </w:t>
      </w:r>
      <w:r w:rsidR="00070DC1">
        <w:rPr>
          <w:i/>
        </w:rPr>
        <w:t xml:space="preserve"> </w:t>
      </w:r>
    </w:p>
    <w:p w14:paraId="65C57EC5" w14:textId="77777777" w:rsidR="002C50CA" w:rsidRDefault="002C50CA" w:rsidP="006E3BCF">
      <w:pPr>
        <w:pStyle w:val="Default"/>
        <w:ind w:left="720"/>
        <w:rPr>
          <w:i/>
        </w:rPr>
      </w:pPr>
    </w:p>
    <w:p w14:paraId="31E23BD1" w14:textId="1367F310" w:rsidR="006E3BCF" w:rsidRDefault="000735F6" w:rsidP="00416638">
      <w:pPr>
        <w:pStyle w:val="BlockText"/>
        <w:ind w:left="1440" w:right="0" w:hanging="720"/>
        <w:contextualSpacing/>
        <w:rPr>
          <w:i w:val="0"/>
        </w:rPr>
      </w:pPr>
      <w:sdt>
        <w:sdtPr>
          <w:rPr>
            <w:b/>
            <w:i w:val="0"/>
          </w:rPr>
          <w:id w:val="292956528"/>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6E3BCF" w:rsidRPr="00FA5D2A">
        <w:rPr>
          <w:i w:val="0"/>
        </w:rPr>
        <w:tab/>
      </w:r>
      <w:r w:rsidR="00365695">
        <w:rPr>
          <w:b/>
          <w:i w:val="0"/>
        </w:rPr>
        <w:t xml:space="preserve">N/A:  </w:t>
      </w:r>
      <w:r w:rsidR="006E3BCF" w:rsidRPr="00432758">
        <w:rPr>
          <w:i w:val="0"/>
        </w:rPr>
        <w:t>No specimens will be collected or analyzed in this research.</w:t>
      </w:r>
      <w:r w:rsidR="00FB308E">
        <w:rPr>
          <w:i w:val="0"/>
        </w:rPr>
        <w:t xml:space="preserve">  </w:t>
      </w:r>
      <w:r w:rsidR="00FB308E">
        <w:rPr>
          <w:i w:val="0"/>
        </w:rPr>
        <w:br/>
      </w:r>
      <w:r w:rsidR="00C11636">
        <w:t>(Skip to Section 21</w:t>
      </w:r>
      <w:r w:rsidR="00FB308E">
        <w:t>.0)</w:t>
      </w:r>
    </w:p>
    <w:p w14:paraId="757515D7" w14:textId="77777777" w:rsidR="00B877F0" w:rsidRPr="00FA5D2A" w:rsidRDefault="00B877F0" w:rsidP="006E3BCF">
      <w:pPr>
        <w:pStyle w:val="BlockText"/>
        <w:ind w:right="0"/>
        <w:contextualSpacing/>
        <w:rPr>
          <w:i w:val="0"/>
        </w:rPr>
      </w:pPr>
    </w:p>
    <w:p w14:paraId="0239FBD0" w14:textId="33346B0A" w:rsidR="008C5360" w:rsidRDefault="00FB5363" w:rsidP="006667FE">
      <w:pPr>
        <w:pStyle w:val="BlockText"/>
        <w:numPr>
          <w:ilvl w:val="1"/>
          <w:numId w:val="8"/>
        </w:numPr>
        <w:ind w:left="720" w:right="0"/>
      </w:pPr>
      <w:r>
        <w:t>B</w:t>
      </w:r>
      <w:r w:rsidR="008C5360">
        <w:t xml:space="preserve">.  Where and how will all </w:t>
      </w:r>
      <w:r w:rsidR="00B877F0">
        <w:t>specimens</w:t>
      </w:r>
      <w:r w:rsidR="008C5360">
        <w:t xml:space="preserve"> be stored?  Include information about:  physical controls, authorization of access, and </w:t>
      </w:r>
      <w:r w:rsidR="00F04CE9">
        <w:t xml:space="preserve">labeling of </w:t>
      </w:r>
      <w:r w:rsidR="000100AF">
        <w:t>specimens</w:t>
      </w:r>
      <w:r w:rsidR="008C5360">
        <w:t xml:space="preserve">, as applicable.  </w:t>
      </w:r>
    </w:p>
    <w:p w14:paraId="057E129D" w14:textId="77777777" w:rsidR="008C5360" w:rsidRPr="00BE5C0B" w:rsidRDefault="008C5360" w:rsidP="008C5360">
      <w:pPr>
        <w:pStyle w:val="BlockText"/>
        <w:shd w:val="clear" w:color="auto" w:fill="F2F2F2" w:themeFill="background1" w:themeFillShade="F2"/>
        <w:ind w:right="0"/>
        <w:rPr>
          <w:i w:val="0"/>
        </w:rPr>
      </w:pPr>
      <w:r w:rsidRPr="00BE5C0B">
        <w:rPr>
          <w:i w:val="0"/>
        </w:rPr>
        <w:t xml:space="preserve">Response: </w:t>
      </w:r>
    </w:p>
    <w:p w14:paraId="509CBF6B" w14:textId="77777777" w:rsidR="008C5360" w:rsidRPr="00BE5C0B" w:rsidRDefault="008C5360" w:rsidP="008C5360">
      <w:pPr>
        <w:pStyle w:val="BlockText"/>
        <w:shd w:val="clear" w:color="auto" w:fill="F2F2F2" w:themeFill="background1" w:themeFillShade="F2"/>
        <w:ind w:right="0"/>
        <w:rPr>
          <w:i w:val="0"/>
        </w:rPr>
      </w:pPr>
    </w:p>
    <w:p w14:paraId="2868470D" w14:textId="13236216" w:rsidR="008C5360" w:rsidRPr="00E83630" w:rsidRDefault="00FB5363" w:rsidP="006667FE">
      <w:pPr>
        <w:pStyle w:val="BlockText"/>
        <w:numPr>
          <w:ilvl w:val="1"/>
          <w:numId w:val="8"/>
        </w:numPr>
        <w:ind w:left="720" w:right="0"/>
      </w:pPr>
      <w:r>
        <w:t>B</w:t>
      </w:r>
      <w:r w:rsidR="008C5360">
        <w:t xml:space="preserve">.  </w:t>
      </w:r>
      <w:r w:rsidR="008C5360" w:rsidRPr="00E83630">
        <w:t xml:space="preserve">How long </w:t>
      </w:r>
      <w:r w:rsidR="008C5360">
        <w:t xml:space="preserve">will </w:t>
      </w:r>
      <w:r w:rsidR="008C5360" w:rsidRPr="00E83630">
        <w:t>the specimens be stored?</w:t>
      </w:r>
    </w:p>
    <w:p w14:paraId="437A8A73" w14:textId="77777777" w:rsidR="008C5360" w:rsidRPr="00BE5C0B" w:rsidRDefault="008C5360" w:rsidP="008C5360">
      <w:pPr>
        <w:pStyle w:val="BlockText"/>
        <w:shd w:val="clear" w:color="auto" w:fill="F2F2F2" w:themeFill="background1" w:themeFillShade="F2"/>
        <w:ind w:right="0"/>
        <w:rPr>
          <w:i w:val="0"/>
        </w:rPr>
      </w:pPr>
      <w:r w:rsidRPr="00BE5C0B">
        <w:rPr>
          <w:i w:val="0"/>
        </w:rPr>
        <w:t xml:space="preserve">Response: </w:t>
      </w:r>
    </w:p>
    <w:p w14:paraId="4F1E379E" w14:textId="77777777" w:rsidR="008C5360" w:rsidRPr="00BE5C0B" w:rsidRDefault="008C5360" w:rsidP="008C5360">
      <w:pPr>
        <w:pStyle w:val="BlockText"/>
        <w:shd w:val="clear" w:color="auto" w:fill="F2F2F2" w:themeFill="background1" w:themeFillShade="F2"/>
        <w:ind w:right="0"/>
        <w:rPr>
          <w:i w:val="0"/>
        </w:rPr>
      </w:pPr>
    </w:p>
    <w:p w14:paraId="55487A12" w14:textId="17FAF374" w:rsidR="008C5360" w:rsidRPr="00E83630" w:rsidRDefault="00FB5363" w:rsidP="006667FE">
      <w:pPr>
        <w:pStyle w:val="BlockText"/>
        <w:numPr>
          <w:ilvl w:val="1"/>
          <w:numId w:val="6"/>
        </w:numPr>
        <w:ind w:left="720" w:right="0"/>
      </w:pPr>
      <w:r>
        <w:t>B</w:t>
      </w:r>
      <w:r w:rsidR="008C5360">
        <w:t xml:space="preserve">.  </w:t>
      </w:r>
      <w:r w:rsidR="008C5360" w:rsidRPr="00E83630">
        <w:t>Who will have access to the specimens?</w:t>
      </w:r>
    </w:p>
    <w:p w14:paraId="587FDDED" w14:textId="77777777" w:rsidR="008C5360" w:rsidRPr="00BE5C0B" w:rsidRDefault="008C5360" w:rsidP="008C5360">
      <w:pPr>
        <w:pStyle w:val="BlockText"/>
        <w:shd w:val="clear" w:color="auto" w:fill="F2F2F2" w:themeFill="background1" w:themeFillShade="F2"/>
        <w:ind w:right="0"/>
        <w:rPr>
          <w:i w:val="0"/>
        </w:rPr>
      </w:pPr>
      <w:r w:rsidRPr="00BE5C0B">
        <w:rPr>
          <w:i w:val="0"/>
        </w:rPr>
        <w:t xml:space="preserve">Response: </w:t>
      </w:r>
    </w:p>
    <w:p w14:paraId="3C71C1B0" w14:textId="77777777" w:rsidR="008C5360" w:rsidRPr="00BE5C0B" w:rsidRDefault="008C5360" w:rsidP="008C5360">
      <w:pPr>
        <w:pStyle w:val="BlockText"/>
        <w:shd w:val="clear" w:color="auto" w:fill="F2F2F2" w:themeFill="background1" w:themeFillShade="F2"/>
        <w:ind w:right="0"/>
        <w:rPr>
          <w:i w:val="0"/>
        </w:rPr>
      </w:pPr>
    </w:p>
    <w:p w14:paraId="732048B0" w14:textId="53356458" w:rsidR="008C5360" w:rsidRPr="00E83630" w:rsidRDefault="00FB5363" w:rsidP="006667FE">
      <w:pPr>
        <w:pStyle w:val="BlockText"/>
        <w:numPr>
          <w:ilvl w:val="1"/>
          <w:numId w:val="6"/>
        </w:numPr>
        <w:ind w:left="720" w:right="0"/>
      </w:pPr>
      <w:r>
        <w:t>B</w:t>
      </w:r>
      <w:r w:rsidR="008C5360">
        <w:t xml:space="preserve">.  </w:t>
      </w:r>
      <w:r w:rsidR="008C5360" w:rsidRPr="00E83630">
        <w:t>Who is responsible for receipt or transmission of the specimens?</w:t>
      </w:r>
    </w:p>
    <w:p w14:paraId="38917A47" w14:textId="77777777" w:rsidR="008C5360" w:rsidRDefault="008C5360" w:rsidP="008C5360">
      <w:pPr>
        <w:pStyle w:val="BlockText"/>
        <w:shd w:val="clear" w:color="auto" w:fill="F2F2F2" w:themeFill="background1" w:themeFillShade="F2"/>
        <w:ind w:right="0"/>
        <w:rPr>
          <w:i w:val="0"/>
        </w:rPr>
      </w:pPr>
      <w:r w:rsidRPr="00BE5C0B">
        <w:rPr>
          <w:i w:val="0"/>
        </w:rPr>
        <w:t xml:space="preserve">Response: </w:t>
      </w:r>
    </w:p>
    <w:p w14:paraId="400CD6D3" w14:textId="77777777" w:rsidR="008C5360" w:rsidRDefault="008C5360" w:rsidP="008C5360">
      <w:pPr>
        <w:pStyle w:val="BlockText"/>
        <w:shd w:val="clear" w:color="auto" w:fill="F2F2F2" w:themeFill="background1" w:themeFillShade="F2"/>
        <w:ind w:right="0"/>
        <w:rPr>
          <w:i w:val="0"/>
        </w:rPr>
      </w:pPr>
    </w:p>
    <w:p w14:paraId="479A3F1C" w14:textId="248251DF" w:rsidR="008C5360" w:rsidRPr="00E83630" w:rsidRDefault="00FB5363" w:rsidP="006667FE">
      <w:pPr>
        <w:pStyle w:val="BlockText"/>
        <w:numPr>
          <w:ilvl w:val="1"/>
          <w:numId w:val="6"/>
        </w:numPr>
        <w:ind w:left="720" w:right="0"/>
      </w:pPr>
      <w:r>
        <w:t>B</w:t>
      </w:r>
      <w:r w:rsidR="008C5360">
        <w:t>.  How will</w:t>
      </w:r>
      <w:r w:rsidR="0022454C">
        <w:t xml:space="preserve"> the</w:t>
      </w:r>
      <w:r w:rsidR="008C5360">
        <w:t xml:space="preserve"> specimens be transported?</w:t>
      </w:r>
    </w:p>
    <w:p w14:paraId="0373E294" w14:textId="77777777" w:rsidR="008C5360" w:rsidRDefault="008C5360" w:rsidP="008C5360">
      <w:pPr>
        <w:pStyle w:val="BlockText"/>
        <w:shd w:val="clear" w:color="auto" w:fill="F2F2F2" w:themeFill="background1" w:themeFillShade="F2"/>
        <w:ind w:right="0"/>
        <w:rPr>
          <w:i w:val="0"/>
        </w:rPr>
      </w:pPr>
      <w:r>
        <w:rPr>
          <w:i w:val="0"/>
        </w:rPr>
        <w:t>Response:</w:t>
      </w:r>
    </w:p>
    <w:p w14:paraId="0FC7ED3C" w14:textId="77777777" w:rsidR="008C5360" w:rsidRDefault="008C5360" w:rsidP="008C5360">
      <w:pPr>
        <w:pStyle w:val="BlockText"/>
        <w:shd w:val="clear" w:color="auto" w:fill="F2F2F2" w:themeFill="background1" w:themeFillShade="F2"/>
        <w:ind w:right="0"/>
        <w:rPr>
          <w:i w:val="0"/>
        </w:rPr>
      </w:pPr>
    </w:p>
    <w:p w14:paraId="629EFF76" w14:textId="77777777" w:rsidR="006E3BCF" w:rsidRDefault="006E3BCF" w:rsidP="00142972">
      <w:pPr>
        <w:pStyle w:val="Default"/>
        <w:ind w:left="720"/>
        <w:rPr>
          <w:i/>
        </w:rPr>
      </w:pPr>
    </w:p>
    <w:p w14:paraId="7AAC858F" w14:textId="3D8003FC" w:rsidR="006B0B7A" w:rsidRDefault="006B0B7A" w:rsidP="003520B0">
      <w:pPr>
        <w:pStyle w:val="Heading1"/>
      </w:pPr>
      <w:bookmarkStart w:id="32" w:name="_Toc536104491"/>
      <w:r w:rsidRPr="00AA2384">
        <w:t xml:space="preserve">Provisions to Monitor the Data </w:t>
      </w:r>
      <w:r w:rsidR="00316FD6">
        <w:t>to</w:t>
      </w:r>
      <w:r w:rsidR="00316FD6" w:rsidRPr="00AA2384">
        <w:t xml:space="preserve"> </w:t>
      </w:r>
      <w:r w:rsidRPr="00AA2384">
        <w:t xml:space="preserve">Ensure the </w:t>
      </w:r>
      <w:r w:rsidRPr="00A01D71">
        <w:t>Safety</w:t>
      </w:r>
      <w:r w:rsidRPr="00AA2384">
        <w:t xml:space="preserve"> of </w:t>
      </w:r>
      <w:r>
        <w:t>S</w:t>
      </w:r>
      <w:r w:rsidRPr="00AA2384">
        <w:t>ubjects</w:t>
      </w:r>
      <w:r w:rsidR="00AF2910">
        <w:t>*</w:t>
      </w:r>
      <w:bookmarkEnd w:id="32"/>
    </w:p>
    <w:p w14:paraId="339423AA" w14:textId="3954D272" w:rsidR="00452878" w:rsidRDefault="000735F6" w:rsidP="00383636">
      <w:pPr>
        <w:pStyle w:val="BlockText"/>
        <w:ind w:left="1260" w:right="0" w:hanging="540"/>
        <w:contextualSpacing/>
        <w:rPr>
          <w:i w:val="0"/>
        </w:rPr>
      </w:pPr>
      <w:sdt>
        <w:sdtPr>
          <w:rPr>
            <w:b/>
            <w:i w:val="0"/>
          </w:rPr>
          <w:id w:val="107553622"/>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383636">
        <w:tab/>
      </w:r>
      <w:r w:rsidR="00452878" w:rsidRPr="00A32BCD">
        <w:rPr>
          <w:b/>
          <w:i w:val="0"/>
        </w:rPr>
        <w:t>N/A:</w:t>
      </w:r>
      <w:r w:rsidR="00452878" w:rsidRPr="00A32BCD">
        <w:rPr>
          <w:i w:val="0"/>
        </w:rPr>
        <w:t xml:space="preserve">  This study is not enrolling subjects</w:t>
      </w:r>
      <w:r w:rsidR="00D0217E">
        <w:rPr>
          <w:i w:val="0"/>
        </w:rPr>
        <w:t>, or</w:t>
      </w:r>
      <w:r w:rsidR="00EA23DC">
        <w:rPr>
          <w:i w:val="0"/>
        </w:rPr>
        <w:t xml:space="preserve"> is limited to records review procedures only</w:t>
      </w:r>
      <w:r w:rsidR="000209E1" w:rsidRPr="00A32BCD">
        <w:rPr>
          <w:i w:val="0"/>
        </w:rPr>
        <w:t xml:space="preserve">. </w:t>
      </w:r>
      <w:r w:rsidR="00D0217E">
        <w:rPr>
          <w:i w:val="0"/>
        </w:rPr>
        <w:t xml:space="preserve"> </w:t>
      </w:r>
      <w:r w:rsidR="000209E1" w:rsidRPr="00A32BCD">
        <w:rPr>
          <w:i w:val="0"/>
        </w:rPr>
        <w:t>This section does not apply.</w:t>
      </w:r>
    </w:p>
    <w:p w14:paraId="0011B418" w14:textId="0C97B621" w:rsidR="00556EA6" w:rsidRDefault="00556EA6" w:rsidP="00556EA6">
      <w:pPr>
        <w:pStyle w:val="BlockText"/>
        <w:ind w:right="0"/>
        <w:contextualSpacing/>
        <w:rPr>
          <w:i w:val="0"/>
        </w:rPr>
      </w:pPr>
    </w:p>
    <w:p w14:paraId="634168A8" w14:textId="0AD1AF1F" w:rsidR="00C47ACF" w:rsidRPr="00416638" w:rsidRDefault="00556EA6" w:rsidP="00D62B62">
      <w:pPr>
        <w:pStyle w:val="BlockText"/>
        <w:ind w:right="0"/>
        <w:contextualSpacing/>
        <w:rPr>
          <w:b/>
          <w:sz w:val="22"/>
          <w:szCs w:val="22"/>
        </w:rPr>
      </w:pPr>
      <w:r w:rsidRPr="00416638">
        <w:rPr>
          <w:b/>
          <w:sz w:val="22"/>
          <w:szCs w:val="22"/>
        </w:rPr>
        <w:t xml:space="preserve">NOTE:  Minimal risk studies may </w:t>
      </w:r>
      <w:r w:rsidR="00374D41" w:rsidRPr="00416638">
        <w:rPr>
          <w:b/>
          <w:sz w:val="22"/>
          <w:szCs w:val="22"/>
        </w:rPr>
        <w:t>be required to monitor</w:t>
      </w:r>
      <w:r w:rsidRPr="00416638">
        <w:rPr>
          <w:b/>
          <w:sz w:val="22"/>
          <w:szCs w:val="22"/>
        </w:rPr>
        <w:t xml:space="preserve"> </w:t>
      </w:r>
      <w:r w:rsidR="008906EF" w:rsidRPr="00416638">
        <w:rPr>
          <w:b/>
          <w:sz w:val="22"/>
          <w:szCs w:val="22"/>
        </w:rPr>
        <w:t xml:space="preserve">subject </w:t>
      </w:r>
      <w:r w:rsidRPr="00416638">
        <w:rPr>
          <w:b/>
          <w:sz w:val="22"/>
          <w:szCs w:val="22"/>
        </w:rPr>
        <w:t>safety if the research p</w:t>
      </w:r>
      <w:r w:rsidR="007C637A">
        <w:rPr>
          <w:b/>
          <w:sz w:val="22"/>
          <w:szCs w:val="22"/>
        </w:rPr>
        <w:t xml:space="preserve">rocedures include procedures that present unique risks </w:t>
      </w:r>
      <w:r w:rsidR="000F578D">
        <w:rPr>
          <w:b/>
          <w:sz w:val="22"/>
          <w:szCs w:val="22"/>
        </w:rPr>
        <w:t xml:space="preserve">to subjects </w:t>
      </w:r>
      <w:r w:rsidR="007C637A">
        <w:rPr>
          <w:b/>
          <w:sz w:val="22"/>
          <w:szCs w:val="22"/>
        </w:rPr>
        <w:t xml:space="preserve">that require monitoring.  Some examples include: </w:t>
      </w:r>
      <w:r w:rsidRPr="00416638">
        <w:rPr>
          <w:b/>
          <w:sz w:val="22"/>
          <w:szCs w:val="22"/>
        </w:rPr>
        <w:t xml:space="preserve"> exercising to exertion, </w:t>
      </w:r>
      <w:r w:rsidR="001E4B30">
        <w:rPr>
          <w:b/>
          <w:sz w:val="22"/>
          <w:szCs w:val="22"/>
        </w:rPr>
        <w:t xml:space="preserve">or </w:t>
      </w:r>
      <w:r w:rsidRPr="00416638">
        <w:rPr>
          <w:b/>
          <w:sz w:val="22"/>
          <w:szCs w:val="22"/>
        </w:rPr>
        <w:t xml:space="preserve">instruments that elicit </w:t>
      </w:r>
      <w:r w:rsidR="00BD0A6D" w:rsidRPr="00416638">
        <w:rPr>
          <w:b/>
          <w:sz w:val="22"/>
          <w:szCs w:val="22"/>
        </w:rPr>
        <w:t xml:space="preserve">suicidality or substance abuse behavior.  </w:t>
      </w:r>
      <w:r w:rsidRPr="00416638">
        <w:rPr>
          <w:b/>
          <w:sz w:val="22"/>
          <w:szCs w:val="22"/>
        </w:rPr>
        <w:t xml:space="preserve">In </w:t>
      </w:r>
      <w:r w:rsidR="00892C0D" w:rsidRPr="00416638">
        <w:rPr>
          <w:b/>
          <w:sz w:val="22"/>
          <w:szCs w:val="22"/>
        </w:rPr>
        <w:t>such</w:t>
      </w:r>
      <w:r w:rsidRPr="00416638">
        <w:rPr>
          <w:b/>
          <w:sz w:val="22"/>
          <w:szCs w:val="22"/>
        </w:rPr>
        <w:t xml:space="preserve"> cases</w:t>
      </w:r>
      <w:r w:rsidR="00F73BAE" w:rsidRPr="00416638">
        <w:rPr>
          <w:b/>
          <w:sz w:val="22"/>
          <w:szCs w:val="22"/>
        </w:rPr>
        <w:t>,</w:t>
      </w:r>
      <w:r w:rsidRPr="00416638">
        <w:rPr>
          <w:b/>
          <w:sz w:val="22"/>
          <w:szCs w:val="22"/>
        </w:rPr>
        <w:t xml:space="preserve"> N/A is not an acceptable response.</w:t>
      </w:r>
    </w:p>
    <w:p w14:paraId="7D73673C" w14:textId="77777777" w:rsidR="00D62B62" w:rsidRDefault="00D62B62" w:rsidP="003520B0">
      <w:pPr>
        <w:pStyle w:val="BlockText"/>
        <w:ind w:right="0"/>
        <w:contextualSpacing/>
      </w:pPr>
    </w:p>
    <w:p w14:paraId="00F16248" w14:textId="3B1AE88F" w:rsidR="007D017E" w:rsidRDefault="007D017E" w:rsidP="006667FE">
      <w:pPr>
        <w:pStyle w:val="BlockText"/>
        <w:numPr>
          <w:ilvl w:val="1"/>
          <w:numId w:val="6"/>
        </w:numPr>
        <w:ind w:right="0" w:hanging="540"/>
      </w:pPr>
      <w:r w:rsidRPr="00FA5D2A">
        <w:t>Describe the plan to periodically evaluate the data collected regarding both harms and benefits to determine whether subjects remain safe.</w:t>
      </w:r>
    </w:p>
    <w:p w14:paraId="558691C6" w14:textId="77777777" w:rsidR="007D017E" w:rsidRDefault="007D017E" w:rsidP="007D017E">
      <w:pPr>
        <w:pStyle w:val="BlockText"/>
        <w:shd w:val="clear" w:color="auto" w:fill="F2F2F2" w:themeFill="background1" w:themeFillShade="F2"/>
        <w:ind w:right="0"/>
        <w:rPr>
          <w:i w:val="0"/>
        </w:rPr>
      </w:pPr>
      <w:r w:rsidRPr="00BE5C0B">
        <w:rPr>
          <w:i w:val="0"/>
        </w:rPr>
        <w:t xml:space="preserve">Response: </w:t>
      </w:r>
    </w:p>
    <w:p w14:paraId="1E91E3A6" w14:textId="77777777" w:rsidR="00ED752A" w:rsidRPr="00BE5C0B" w:rsidRDefault="00ED752A" w:rsidP="007D017E">
      <w:pPr>
        <w:pStyle w:val="BlockText"/>
        <w:shd w:val="clear" w:color="auto" w:fill="F2F2F2" w:themeFill="background1" w:themeFillShade="F2"/>
        <w:ind w:right="0"/>
        <w:rPr>
          <w:i w:val="0"/>
        </w:rPr>
      </w:pPr>
    </w:p>
    <w:p w14:paraId="0CCAE310" w14:textId="77777777" w:rsidR="006B0B7A" w:rsidRPr="00416638" w:rsidRDefault="006B0B7A" w:rsidP="006667FE">
      <w:pPr>
        <w:pStyle w:val="BlockText"/>
        <w:numPr>
          <w:ilvl w:val="1"/>
          <w:numId w:val="6"/>
        </w:numPr>
        <w:ind w:right="0" w:hanging="540"/>
      </w:pPr>
      <w:r w:rsidRPr="00416638">
        <w:t>Describe what data are reviewed, including safety data, untoward events, and efficacy data.</w:t>
      </w:r>
    </w:p>
    <w:p w14:paraId="62AB3055" w14:textId="0D5A6F37" w:rsidR="006B0B7A" w:rsidRDefault="006B0B7A" w:rsidP="003520B0">
      <w:pPr>
        <w:pStyle w:val="BlockText"/>
        <w:shd w:val="clear" w:color="auto" w:fill="F2F2F2" w:themeFill="background1" w:themeFillShade="F2"/>
        <w:ind w:right="0"/>
        <w:rPr>
          <w:i w:val="0"/>
        </w:rPr>
      </w:pPr>
      <w:r w:rsidRPr="00BE5C0B">
        <w:rPr>
          <w:i w:val="0"/>
        </w:rPr>
        <w:t xml:space="preserve">Response: </w:t>
      </w:r>
    </w:p>
    <w:p w14:paraId="5DD7260E" w14:textId="77777777" w:rsidR="00ED752A" w:rsidRPr="00BE5C0B" w:rsidRDefault="00ED752A" w:rsidP="003520B0">
      <w:pPr>
        <w:pStyle w:val="BlockText"/>
        <w:shd w:val="clear" w:color="auto" w:fill="F2F2F2" w:themeFill="background1" w:themeFillShade="F2"/>
        <w:ind w:right="0"/>
        <w:rPr>
          <w:i w:val="0"/>
        </w:rPr>
      </w:pPr>
    </w:p>
    <w:p w14:paraId="29052348" w14:textId="65796A82" w:rsidR="00BB2DFA" w:rsidRDefault="00BB2DFA" w:rsidP="006667FE">
      <w:pPr>
        <w:pStyle w:val="BlockText"/>
        <w:numPr>
          <w:ilvl w:val="1"/>
          <w:numId w:val="6"/>
        </w:numPr>
        <w:ind w:right="0" w:hanging="540"/>
      </w:pPr>
      <w:r>
        <w:t>Describe any safety endpoints.</w:t>
      </w:r>
    </w:p>
    <w:p w14:paraId="358E79D2" w14:textId="77777777" w:rsidR="00742CCE" w:rsidRDefault="00742CCE" w:rsidP="00742CCE">
      <w:pPr>
        <w:pStyle w:val="BlockText"/>
        <w:shd w:val="clear" w:color="auto" w:fill="F2F2F2" w:themeFill="background1" w:themeFillShade="F2"/>
        <w:ind w:right="0"/>
        <w:rPr>
          <w:i w:val="0"/>
        </w:rPr>
      </w:pPr>
      <w:r w:rsidRPr="00BE5C0B">
        <w:rPr>
          <w:i w:val="0"/>
        </w:rPr>
        <w:t xml:space="preserve">Response: </w:t>
      </w:r>
    </w:p>
    <w:p w14:paraId="1F26BB51" w14:textId="77777777" w:rsidR="00ED752A" w:rsidRPr="00BE5C0B" w:rsidRDefault="00ED752A" w:rsidP="00742CCE">
      <w:pPr>
        <w:pStyle w:val="BlockText"/>
        <w:shd w:val="clear" w:color="auto" w:fill="F2F2F2" w:themeFill="background1" w:themeFillShade="F2"/>
        <w:ind w:right="0"/>
        <w:rPr>
          <w:i w:val="0"/>
        </w:rPr>
      </w:pPr>
    </w:p>
    <w:p w14:paraId="5C6A1CF8" w14:textId="77777777" w:rsidR="006B0B7A" w:rsidRPr="00AA2384" w:rsidRDefault="006B0B7A" w:rsidP="006667FE">
      <w:pPr>
        <w:pStyle w:val="BlockText"/>
        <w:numPr>
          <w:ilvl w:val="1"/>
          <w:numId w:val="6"/>
        </w:numPr>
        <w:ind w:right="0" w:hanging="540"/>
      </w:pPr>
      <w:r>
        <w:t>Describe h</w:t>
      </w:r>
      <w:r w:rsidRPr="00AA2384">
        <w:t>ow the safety information will be collected (e.g., with case report forms, at study visits, by telephone calls with participants).</w:t>
      </w:r>
    </w:p>
    <w:p w14:paraId="6DE64C1A" w14:textId="216D9D2E" w:rsidR="006B0B7A" w:rsidRDefault="006B0B7A" w:rsidP="003520B0">
      <w:pPr>
        <w:pStyle w:val="BlockText"/>
        <w:shd w:val="clear" w:color="auto" w:fill="F2F2F2" w:themeFill="background1" w:themeFillShade="F2"/>
        <w:ind w:right="0"/>
        <w:rPr>
          <w:i w:val="0"/>
        </w:rPr>
      </w:pPr>
      <w:r w:rsidRPr="00BE5C0B">
        <w:rPr>
          <w:i w:val="0"/>
        </w:rPr>
        <w:t xml:space="preserve">Response: </w:t>
      </w:r>
    </w:p>
    <w:p w14:paraId="2BECCE4C" w14:textId="77777777" w:rsidR="00ED752A" w:rsidRPr="00BE5C0B" w:rsidRDefault="00ED752A" w:rsidP="003520B0">
      <w:pPr>
        <w:pStyle w:val="BlockText"/>
        <w:shd w:val="clear" w:color="auto" w:fill="F2F2F2" w:themeFill="background1" w:themeFillShade="F2"/>
        <w:ind w:right="0"/>
        <w:rPr>
          <w:i w:val="0"/>
        </w:rPr>
      </w:pPr>
    </w:p>
    <w:p w14:paraId="76B02990" w14:textId="616959F5" w:rsidR="006B0B7A" w:rsidRPr="00AA2384" w:rsidRDefault="006B0B7A" w:rsidP="006667FE">
      <w:pPr>
        <w:pStyle w:val="BlockText"/>
        <w:numPr>
          <w:ilvl w:val="1"/>
          <w:numId w:val="6"/>
        </w:numPr>
        <w:ind w:right="0" w:hanging="540"/>
      </w:pPr>
      <w:r>
        <w:t>Describe t</w:t>
      </w:r>
      <w:r w:rsidRPr="00AA2384">
        <w:t xml:space="preserve">he frequency of </w:t>
      </w:r>
      <w:r w:rsidR="00905C6B">
        <w:t xml:space="preserve">safety </w:t>
      </w:r>
      <w:r w:rsidRPr="00AA2384">
        <w:t>data collection</w:t>
      </w:r>
      <w:r w:rsidR="00BB2DFA">
        <w:t>.</w:t>
      </w:r>
    </w:p>
    <w:p w14:paraId="5F376F40" w14:textId="77777777" w:rsidR="006B0B7A" w:rsidRDefault="006B0B7A" w:rsidP="003520B0">
      <w:pPr>
        <w:pStyle w:val="BlockText"/>
        <w:shd w:val="clear" w:color="auto" w:fill="F2F2F2" w:themeFill="background1" w:themeFillShade="F2"/>
        <w:ind w:right="0"/>
        <w:rPr>
          <w:i w:val="0"/>
        </w:rPr>
      </w:pPr>
      <w:r w:rsidRPr="00BE5C0B">
        <w:rPr>
          <w:i w:val="0"/>
        </w:rPr>
        <w:t xml:space="preserve">Response: </w:t>
      </w:r>
    </w:p>
    <w:p w14:paraId="36B2F21B" w14:textId="77777777" w:rsidR="00ED752A" w:rsidRPr="00BE5C0B" w:rsidRDefault="00ED752A" w:rsidP="003520B0">
      <w:pPr>
        <w:pStyle w:val="BlockText"/>
        <w:shd w:val="clear" w:color="auto" w:fill="F2F2F2" w:themeFill="background1" w:themeFillShade="F2"/>
        <w:ind w:right="0"/>
        <w:rPr>
          <w:i w:val="0"/>
        </w:rPr>
      </w:pPr>
    </w:p>
    <w:p w14:paraId="46EC7E3C" w14:textId="1E2E4908" w:rsidR="006B0B7A" w:rsidRDefault="006B0B7A" w:rsidP="006667FE">
      <w:pPr>
        <w:pStyle w:val="BlockText"/>
        <w:numPr>
          <w:ilvl w:val="1"/>
          <w:numId w:val="6"/>
        </w:numPr>
        <w:ind w:right="0" w:hanging="540"/>
      </w:pPr>
      <w:r>
        <w:t>Describe w</w:t>
      </w:r>
      <w:r w:rsidRPr="00AA2384">
        <w:t xml:space="preserve">ho will review the </w:t>
      </w:r>
      <w:r w:rsidR="00D81CCA">
        <w:t xml:space="preserve">safety </w:t>
      </w:r>
      <w:r w:rsidRPr="00AA2384">
        <w:t>data.</w:t>
      </w:r>
    </w:p>
    <w:p w14:paraId="79B3A354" w14:textId="77777777" w:rsidR="006B0B7A" w:rsidRPr="00BE5C0B" w:rsidRDefault="006B0B7A" w:rsidP="003520B0">
      <w:pPr>
        <w:pStyle w:val="BlockText"/>
        <w:shd w:val="clear" w:color="auto" w:fill="F2F2F2" w:themeFill="background1" w:themeFillShade="F2"/>
        <w:ind w:right="0"/>
        <w:rPr>
          <w:i w:val="0"/>
        </w:rPr>
      </w:pPr>
      <w:r w:rsidRPr="00BE5C0B">
        <w:rPr>
          <w:i w:val="0"/>
        </w:rPr>
        <w:t xml:space="preserve">Response: </w:t>
      </w:r>
    </w:p>
    <w:p w14:paraId="7B8DBE0E" w14:textId="77777777" w:rsidR="006B0B7A" w:rsidRPr="00BE5C0B" w:rsidRDefault="006B0B7A" w:rsidP="003520B0">
      <w:pPr>
        <w:pStyle w:val="BlockText"/>
        <w:shd w:val="clear" w:color="auto" w:fill="F2F2F2" w:themeFill="background1" w:themeFillShade="F2"/>
        <w:ind w:right="0"/>
        <w:rPr>
          <w:i w:val="0"/>
        </w:rPr>
      </w:pPr>
    </w:p>
    <w:p w14:paraId="07C118B3" w14:textId="077C7210" w:rsidR="006B0B7A" w:rsidRPr="00AA2384" w:rsidRDefault="006B0B7A" w:rsidP="006667FE">
      <w:pPr>
        <w:pStyle w:val="BlockText"/>
        <w:numPr>
          <w:ilvl w:val="1"/>
          <w:numId w:val="6"/>
        </w:numPr>
        <w:ind w:right="0" w:hanging="540"/>
      </w:pPr>
      <w:r>
        <w:t>Describe t</w:t>
      </w:r>
      <w:r w:rsidRPr="00AA2384">
        <w:t xml:space="preserve">he frequency or periodicity of review of cumulative </w:t>
      </w:r>
      <w:r w:rsidR="00D81CCA">
        <w:t xml:space="preserve">safety </w:t>
      </w:r>
      <w:r w:rsidRPr="00AA2384">
        <w:t>data.</w:t>
      </w:r>
    </w:p>
    <w:p w14:paraId="15DD3703" w14:textId="77777777" w:rsidR="006B0B7A" w:rsidRDefault="006B0B7A" w:rsidP="003520B0">
      <w:pPr>
        <w:pStyle w:val="BlockText"/>
        <w:shd w:val="clear" w:color="auto" w:fill="F2F2F2" w:themeFill="background1" w:themeFillShade="F2"/>
        <w:ind w:right="0"/>
        <w:rPr>
          <w:i w:val="0"/>
        </w:rPr>
      </w:pPr>
      <w:r w:rsidRPr="00BE5C0B">
        <w:rPr>
          <w:i w:val="0"/>
        </w:rPr>
        <w:t xml:space="preserve">Response: </w:t>
      </w:r>
    </w:p>
    <w:p w14:paraId="56500597" w14:textId="77777777" w:rsidR="002A00A8" w:rsidRPr="00BE5C0B" w:rsidRDefault="002A00A8" w:rsidP="003520B0">
      <w:pPr>
        <w:pStyle w:val="BlockText"/>
        <w:shd w:val="clear" w:color="auto" w:fill="F2F2F2" w:themeFill="background1" w:themeFillShade="F2"/>
        <w:ind w:right="0"/>
        <w:rPr>
          <w:i w:val="0"/>
        </w:rPr>
      </w:pPr>
    </w:p>
    <w:p w14:paraId="6B6D8017" w14:textId="77777777" w:rsidR="006B0B7A" w:rsidRPr="00AA2384" w:rsidRDefault="006B0B7A" w:rsidP="006667FE">
      <w:pPr>
        <w:pStyle w:val="BlockText"/>
        <w:numPr>
          <w:ilvl w:val="1"/>
          <w:numId w:val="6"/>
        </w:numPr>
        <w:ind w:right="0" w:hanging="540"/>
      </w:pPr>
      <w:r>
        <w:t>Describe t</w:t>
      </w:r>
      <w:r w:rsidRPr="00AA2384">
        <w:t>he statistical tests for analyzing the safety data to determine whether harm is occurring.</w:t>
      </w:r>
    </w:p>
    <w:p w14:paraId="0FE61C1E" w14:textId="21AD0910" w:rsidR="006B0B7A" w:rsidRDefault="006B0B7A" w:rsidP="003520B0">
      <w:pPr>
        <w:pStyle w:val="BlockText"/>
        <w:shd w:val="clear" w:color="auto" w:fill="F2F2F2" w:themeFill="background1" w:themeFillShade="F2"/>
        <w:ind w:right="0"/>
        <w:rPr>
          <w:i w:val="0"/>
        </w:rPr>
      </w:pPr>
      <w:r w:rsidRPr="00BE5C0B">
        <w:rPr>
          <w:i w:val="0"/>
        </w:rPr>
        <w:t xml:space="preserve">Response: </w:t>
      </w:r>
    </w:p>
    <w:p w14:paraId="2CA19F24" w14:textId="77777777" w:rsidR="002A00A8" w:rsidRPr="00BE5C0B" w:rsidRDefault="002A00A8" w:rsidP="003520B0">
      <w:pPr>
        <w:pStyle w:val="BlockText"/>
        <w:shd w:val="clear" w:color="auto" w:fill="F2F2F2" w:themeFill="background1" w:themeFillShade="F2"/>
        <w:ind w:right="0"/>
        <w:rPr>
          <w:i w:val="0"/>
        </w:rPr>
      </w:pPr>
    </w:p>
    <w:p w14:paraId="09D16BCA" w14:textId="77777777" w:rsidR="006B0B7A" w:rsidRPr="00AA2384" w:rsidRDefault="006B0B7A" w:rsidP="006667FE">
      <w:pPr>
        <w:pStyle w:val="BlockText"/>
        <w:numPr>
          <w:ilvl w:val="1"/>
          <w:numId w:val="6"/>
        </w:numPr>
        <w:ind w:right="0" w:hanging="540"/>
      </w:pPr>
      <w:r>
        <w:t>Describe a</w:t>
      </w:r>
      <w:r w:rsidRPr="00AA2384">
        <w:t>ny conditions that trigger an immediate suspension of the research.</w:t>
      </w:r>
    </w:p>
    <w:p w14:paraId="4220E366" w14:textId="77777777" w:rsidR="006B0B7A" w:rsidRDefault="006B0B7A" w:rsidP="003520B0">
      <w:pPr>
        <w:pStyle w:val="BlockText"/>
        <w:shd w:val="clear" w:color="auto" w:fill="F2F2F2" w:themeFill="background1" w:themeFillShade="F2"/>
        <w:ind w:right="0"/>
        <w:rPr>
          <w:i w:val="0"/>
        </w:rPr>
      </w:pPr>
      <w:r w:rsidRPr="00BE5C0B">
        <w:rPr>
          <w:i w:val="0"/>
        </w:rPr>
        <w:t xml:space="preserve">Response: </w:t>
      </w:r>
    </w:p>
    <w:p w14:paraId="4F62F720" w14:textId="77777777" w:rsidR="002A00A8" w:rsidRDefault="002A00A8" w:rsidP="003520B0">
      <w:pPr>
        <w:pStyle w:val="BlockText"/>
        <w:shd w:val="clear" w:color="auto" w:fill="F2F2F2" w:themeFill="background1" w:themeFillShade="F2"/>
        <w:ind w:right="0"/>
        <w:rPr>
          <w:i w:val="0"/>
        </w:rPr>
      </w:pPr>
    </w:p>
    <w:p w14:paraId="2B7E8FA0" w14:textId="3E3319E0" w:rsidR="009F7F2C" w:rsidRPr="00CA0CB1" w:rsidRDefault="009F7F2C" w:rsidP="009F7F2C">
      <w:pPr>
        <w:pStyle w:val="Heading1"/>
      </w:pPr>
      <w:bookmarkStart w:id="33" w:name="_Toc536104492"/>
      <w:r w:rsidRPr="00CA0CB1">
        <w:t>Withdrawal of Subjects</w:t>
      </w:r>
      <w:r w:rsidR="00AF2910">
        <w:t>*</w:t>
      </w:r>
      <w:bookmarkEnd w:id="33"/>
    </w:p>
    <w:p w14:paraId="3158C4CB" w14:textId="64752656" w:rsidR="009F7F2C" w:rsidRPr="00A32BCD" w:rsidRDefault="000735F6" w:rsidP="009F7F2C">
      <w:pPr>
        <w:pStyle w:val="BlockText"/>
        <w:ind w:right="0"/>
        <w:contextualSpacing/>
        <w:rPr>
          <w:i w:val="0"/>
        </w:rPr>
      </w:pPr>
      <w:sdt>
        <w:sdtPr>
          <w:rPr>
            <w:b/>
            <w:i w:val="0"/>
          </w:rPr>
          <w:id w:val="-2134398710"/>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9F7F2C" w:rsidRPr="00113BB7">
        <w:tab/>
      </w:r>
      <w:r w:rsidR="009F7F2C" w:rsidRPr="00A32BCD">
        <w:rPr>
          <w:b/>
          <w:i w:val="0"/>
        </w:rPr>
        <w:t>N/A:</w:t>
      </w:r>
      <w:r w:rsidR="009F7F2C" w:rsidRPr="00A32BCD">
        <w:rPr>
          <w:i w:val="0"/>
        </w:rPr>
        <w:t xml:space="preserve">  This study is not enrolling subjects.  This section does not apply.</w:t>
      </w:r>
    </w:p>
    <w:p w14:paraId="35826727" w14:textId="77777777" w:rsidR="009F7F2C" w:rsidRDefault="009F7F2C" w:rsidP="009F7F2C">
      <w:pPr>
        <w:pStyle w:val="BlockText"/>
        <w:ind w:right="0"/>
      </w:pPr>
    </w:p>
    <w:p w14:paraId="66BC20FA" w14:textId="77777777" w:rsidR="009F7F2C" w:rsidRDefault="009F7F2C" w:rsidP="006667FE">
      <w:pPr>
        <w:pStyle w:val="BlockText"/>
        <w:numPr>
          <w:ilvl w:val="1"/>
          <w:numId w:val="6"/>
        </w:numPr>
        <w:ind w:right="0" w:hanging="540"/>
      </w:pPr>
      <w:r w:rsidRPr="00CA0CB1">
        <w:t xml:space="preserve">Describe </w:t>
      </w:r>
      <w:r w:rsidRPr="009F6DB1">
        <w:rPr>
          <w:b/>
        </w:rPr>
        <w:t xml:space="preserve">anticipated </w:t>
      </w:r>
      <w:r w:rsidRPr="00CA0CB1">
        <w:t xml:space="preserve">circumstances under which subjects </w:t>
      </w:r>
      <w:r>
        <w:t>may</w:t>
      </w:r>
      <w:r w:rsidRPr="00CA0CB1">
        <w:t xml:space="preserve"> be withdrawn from the research without their consent.</w:t>
      </w:r>
    </w:p>
    <w:p w14:paraId="5A4A008B" w14:textId="77777777" w:rsidR="009F7F2C" w:rsidRPr="00BE5C0B" w:rsidRDefault="009F7F2C" w:rsidP="009F7F2C">
      <w:pPr>
        <w:pStyle w:val="BlockText"/>
        <w:shd w:val="clear" w:color="auto" w:fill="F2F2F2" w:themeFill="background1" w:themeFillShade="F2"/>
        <w:ind w:right="0"/>
        <w:rPr>
          <w:i w:val="0"/>
        </w:rPr>
      </w:pPr>
      <w:r w:rsidRPr="00BE5C0B">
        <w:rPr>
          <w:i w:val="0"/>
        </w:rPr>
        <w:t xml:space="preserve">Response: </w:t>
      </w:r>
    </w:p>
    <w:p w14:paraId="6403B9A6" w14:textId="77777777" w:rsidR="009F7F2C" w:rsidRPr="00BE5C0B" w:rsidRDefault="009F7F2C" w:rsidP="009F7F2C">
      <w:pPr>
        <w:pStyle w:val="BlockText"/>
        <w:shd w:val="clear" w:color="auto" w:fill="F2F2F2" w:themeFill="background1" w:themeFillShade="F2"/>
        <w:ind w:right="0"/>
        <w:rPr>
          <w:i w:val="0"/>
        </w:rPr>
      </w:pPr>
    </w:p>
    <w:p w14:paraId="657AF1D2" w14:textId="77777777" w:rsidR="005450A1" w:rsidRDefault="009F7F2C" w:rsidP="006667FE">
      <w:pPr>
        <w:pStyle w:val="BlockText"/>
        <w:numPr>
          <w:ilvl w:val="1"/>
          <w:numId w:val="6"/>
        </w:numPr>
        <w:ind w:right="0" w:hanging="540"/>
      </w:pPr>
      <w:r w:rsidRPr="00CA0CB1">
        <w:t>Describe any procedures for orderly termination.</w:t>
      </w:r>
      <w:r>
        <w:t xml:space="preserve">  </w:t>
      </w:r>
    </w:p>
    <w:p w14:paraId="7DF5F762" w14:textId="1A544AE3" w:rsidR="009F7F2C" w:rsidRPr="00416638" w:rsidRDefault="009F7F2C" w:rsidP="00416638">
      <w:pPr>
        <w:pStyle w:val="BlockText"/>
        <w:ind w:left="1260" w:right="0"/>
        <w:rPr>
          <w:sz w:val="22"/>
          <w:szCs w:val="22"/>
        </w:rPr>
      </w:pPr>
      <w:r w:rsidRPr="00416638">
        <w:rPr>
          <w:sz w:val="22"/>
          <w:szCs w:val="22"/>
        </w:rPr>
        <w:t xml:space="preserve">NOTE:  </w:t>
      </w:r>
      <w:r w:rsidR="00EF6E5C">
        <w:rPr>
          <w:sz w:val="22"/>
          <w:szCs w:val="22"/>
        </w:rPr>
        <w:t xml:space="preserve">Examples may include </w:t>
      </w:r>
      <w:r w:rsidR="00EF6E5C" w:rsidRPr="00C725A0">
        <w:rPr>
          <w:sz w:val="22"/>
          <w:szCs w:val="22"/>
        </w:rPr>
        <w:t>return of study drug</w:t>
      </w:r>
      <w:r w:rsidR="00EF6E5C">
        <w:rPr>
          <w:sz w:val="22"/>
          <w:szCs w:val="22"/>
        </w:rPr>
        <w:t>, exit interview with clinician</w:t>
      </w:r>
      <w:r w:rsidR="00EF6E5C" w:rsidRPr="00C725A0">
        <w:rPr>
          <w:sz w:val="22"/>
          <w:szCs w:val="22"/>
        </w:rPr>
        <w:t>.</w:t>
      </w:r>
      <w:r w:rsidR="00EF6E5C">
        <w:rPr>
          <w:sz w:val="22"/>
          <w:szCs w:val="22"/>
        </w:rPr>
        <w:t xml:space="preserve">  </w:t>
      </w:r>
      <w:r w:rsidR="00C55FD9">
        <w:rPr>
          <w:sz w:val="22"/>
          <w:szCs w:val="22"/>
        </w:rPr>
        <w:t xml:space="preserve">Include </w:t>
      </w:r>
      <w:r w:rsidR="009273F1">
        <w:rPr>
          <w:sz w:val="22"/>
          <w:szCs w:val="22"/>
        </w:rPr>
        <w:t xml:space="preserve">whether </w:t>
      </w:r>
      <w:r w:rsidRPr="00416638">
        <w:rPr>
          <w:sz w:val="22"/>
          <w:szCs w:val="22"/>
        </w:rPr>
        <w:t>additional follow up i</w:t>
      </w:r>
      <w:r w:rsidR="0052378A" w:rsidRPr="00416638">
        <w:rPr>
          <w:sz w:val="22"/>
          <w:szCs w:val="22"/>
        </w:rPr>
        <w:t xml:space="preserve">s recommended for safety reasons </w:t>
      </w:r>
      <w:r w:rsidRPr="00416638">
        <w:rPr>
          <w:sz w:val="22"/>
          <w:szCs w:val="22"/>
        </w:rPr>
        <w:t>for physical or emotional health</w:t>
      </w:r>
      <w:r w:rsidR="0052378A">
        <w:rPr>
          <w:sz w:val="22"/>
          <w:szCs w:val="22"/>
        </w:rPr>
        <w:t>.</w:t>
      </w:r>
    </w:p>
    <w:p w14:paraId="602061E3" w14:textId="77777777" w:rsidR="009F7F2C" w:rsidRPr="00BE5C0B" w:rsidRDefault="009F7F2C" w:rsidP="009F7F2C">
      <w:pPr>
        <w:pStyle w:val="BlockText"/>
        <w:shd w:val="clear" w:color="auto" w:fill="F2F2F2" w:themeFill="background1" w:themeFillShade="F2"/>
        <w:ind w:right="0"/>
        <w:rPr>
          <w:i w:val="0"/>
        </w:rPr>
      </w:pPr>
      <w:r w:rsidRPr="00BE5C0B">
        <w:rPr>
          <w:i w:val="0"/>
        </w:rPr>
        <w:t xml:space="preserve">Response: </w:t>
      </w:r>
    </w:p>
    <w:p w14:paraId="555821E6" w14:textId="77777777" w:rsidR="009F7F2C" w:rsidRPr="00BE5C0B" w:rsidRDefault="009F7F2C" w:rsidP="009F7F2C">
      <w:pPr>
        <w:pStyle w:val="BlockText"/>
        <w:shd w:val="clear" w:color="auto" w:fill="F2F2F2" w:themeFill="background1" w:themeFillShade="F2"/>
        <w:ind w:right="0"/>
        <w:rPr>
          <w:i w:val="0"/>
        </w:rPr>
      </w:pPr>
    </w:p>
    <w:p w14:paraId="311945A1" w14:textId="77777777" w:rsidR="009F7F2C" w:rsidRPr="00CA0CB1" w:rsidRDefault="009F7F2C" w:rsidP="006667FE">
      <w:pPr>
        <w:pStyle w:val="BlockText"/>
        <w:numPr>
          <w:ilvl w:val="1"/>
          <w:numId w:val="6"/>
        </w:numPr>
        <w:ind w:right="0" w:hanging="540"/>
      </w:pPr>
      <w:r w:rsidRPr="00CA0CB1">
        <w:t xml:space="preserve">Describe procedures that will be followed when subjects withdraw from the research, including </w:t>
      </w:r>
      <w:r>
        <w:t xml:space="preserve">retention of already collected data, and </w:t>
      </w:r>
      <w:r w:rsidRPr="00CA0CB1">
        <w:t>partial withdrawal from procedures with continued data collection</w:t>
      </w:r>
      <w:r>
        <w:t>, as applicable</w:t>
      </w:r>
      <w:r w:rsidRPr="00CA0CB1">
        <w:t>.</w:t>
      </w:r>
    </w:p>
    <w:p w14:paraId="3190F97F" w14:textId="77777777" w:rsidR="009F7F2C" w:rsidRDefault="009F7F2C" w:rsidP="009F7F2C">
      <w:pPr>
        <w:pStyle w:val="BlockText"/>
        <w:shd w:val="clear" w:color="auto" w:fill="F2F2F2" w:themeFill="background1" w:themeFillShade="F2"/>
        <w:ind w:right="0"/>
        <w:rPr>
          <w:i w:val="0"/>
        </w:rPr>
      </w:pPr>
      <w:r w:rsidRPr="00BE5C0B">
        <w:rPr>
          <w:i w:val="0"/>
        </w:rPr>
        <w:t xml:space="preserve">Response: </w:t>
      </w:r>
    </w:p>
    <w:p w14:paraId="21C045F8" w14:textId="77777777" w:rsidR="009F7F2C" w:rsidRPr="00BE5C0B" w:rsidRDefault="009F7F2C" w:rsidP="009F7F2C">
      <w:pPr>
        <w:pStyle w:val="BlockText"/>
        <w:shd w:val="clear" w:color="auto" w:fill="F2F2F2" w:themeFill="background1" w:themeFillShade="F2"/>
        <w:ind w:right="0"/>
        <w:rPr>
          <w:i w:val="0"/>
        </w:rPr>
      </w:pPr>
    </w:p>
    <w:p w14:paraId="4667A26F" w14:textId="6E81508A" w:rsidR="00214986" w:rsidRPr="00CA0CB1" w:rsidRDefault="00214986" w:rsidP="003520B0">
      <w:pPr>
        <w:pStyle w:val="Heading1"/>
      </w:pPr>
      <w:bookmarkStart w:id="34" w:name="_Toc536104493"/>
      <w:r w:rsidRPr="00CA0CB1">
        <w:t xml:space="preserve">Risks to </w:t>
      </w:r>
      <w:r w:rsidRPr="00A01D71">
        <w:t>Subjects</w:t>
      </w:r>
      <w:r w:rsidR="00AF2910">
        <w:t>*</w:t>
      </w:r>
      <w:bookmarkEnd w:id="34"/>
    </w:p>
    <w:p w14:paraId="4F5D1EE5" w14:textId="7173E6C0" w:rsidR="00FF7702" w:rsidRPr="00416638" w:rsidRDefault="00214986" w:rsidP="006667FE">
      <w:pPr>
        <w:pStyle w:val="BlockText"/>
        <w:numPr>
          <w:ilvl w:val="1"/>
          <w:numId w:val="6"/>
        </w:numPr>
        <w:ind w:right="0" w:hanging="540"/>
        <w:rPr>
          <w:sz w:val="22"/>
          <w:szCs w:val="22"/>
        </w:rPr>
      </w:pPr>
      <w:r w:rsidRPr="00CA0CB1">
        <w:t xml:space="preserve">List the reasonably foreseeable risks, discomforts, hazards, or inconveniences to the subjects related </w:t>
      </w:r>
      <w:r w:rsidR="003C6F5D">
        <w:t xml:space="preserve">to </w:t>
      </w:r>
      <w:r w:rsidR="00184719">
        <w:t xml:space="preserve">their </w:t>
      </w:r>
      <w:r w:rsidRPr="00CA0CB1">
        <w:t xml:space="preserve">participation in the research. </w:t>
      </w:r>
      <w:r w:rsidR="0040788D">
        <w:t>Consider physical, psychological, social, legal, and economic risks.</w:t>
      </w:r>
      <w:r w:rsidR="0040788D">
        <w:rPr>
          <w:sz w:val="22"/>
          <w:szCs w:val="22"/>
        </w:rPr>
        <w:t xml:space="preserve">  </w:t>
      </w:r>
      <w:r w:rsidRPr="00CA0CB1">
        <w:t xml:space="preserve">Include </w:t>
      </w:r>
      <w:r>
        <w:t xml:space="preserve">a description of </w:t>
      </w:r>
      <w:r w:rsidRPr="00CA0CB1">
        <w:t xml:space="preserve">the probability, magnitude, duration, and reversibility of the risks. </w:t>
      </w:r>
    </w:p>
    <w:p w14:paraId="10CF6467" w14:textId="216BA03E" w:rsidR="00214986" w:rsidRPr="00416638" w:rsidRDefault="00FA602A" w:rsidP="00416638">
      <w:pPr>
        <w:pStyle w:val="BlockText"/>
        <w:ind w:left="1260" w:right="0"/>
        <w:rPr>
          <w:sz w:val="22"/>
          <w:szCs w:val="22"/>
        </w:rPr>
      </w:pPr>
      <w:r w:rsidRPr="00416638">
        <w:rPr>
          <w:sz w:val="22"/>
          <w:szCs w:val="22"/>
        </w:rPr>
        <w:t>NOTE</w:t>
      </w:r>
      <w:r w:rsidR="00D81CCA" w:rsidRPr="00416638">
        <w:rPr>
          <w:sz w:val="22"/>
          <w:szCs w:val="22"/>
        </w:rPr>
        <w:t>:  Breach of confidentiality is always a risk for identifiable</w:t>
      </w:r>
      <w:r w:rsidR="009D512E" w:rsidRPr="00416638">
        <w:rPr>
          <w:sz w:val="22"/>
          <w:szCs w:val="22"/>
        </w:rPr>
        <w:t xml:space="preserve"> subject</w:t>
      </w:r>
      <w:r w:rsidR="00D81CCA" w:rsidRPr="00416638">
        <w:rPr>
          <w:sz w:val="22"/>
          <w:szCs w:val="22"/>
        </w:rPr>
        <w:t xml:space="preserve"> data.</w:t>
      </w:r>
    </w:p>
    <w:p w14:paraId="7F4B825B" w14:textId="77777777" w:rsidR="00214986" w:rsidRPr="00BE5C0B" w:rsidRDefault="00214986" w:rsidP="003520B0">
      <w:pPr>
        <w:pStyle w:val="BlockText"/>
        <w:shd w:val="clear" w:color="auto" w:fill="F2F2F2" w:themeFill="background1" w:themeFillShade="F2"/>
        <w:ind w:right="0"/>
        <w:rPr>
          <w:i w:val="0"/>
        </w:rPr>
      </w:pPr>
      <w:r w:rsidRPr="00BE5C0B">
        <w:rPr>
          <w:i w:val="0"/>
        </w:rPr>
        <w:t xml:space="preserve">Response: </w:t>
      </w:r>
    </w:p>
    <w:p w14:paraId="0ED4CD14" w14:textId="77777777" w:rsidR="00214986" w:rsidRPr="00BE5C0B" w:rsidRDefault="00214986" w:rsidP="003520B0">
      <w:pPr>
        <w:pStyle w:val="BlockText"/>
        <w:shd w:val="clear" w:color="auto" w:fill="F2F2F2" w:themeFill="background1" w:themeFillShade="F2"/>
        <w:ind w:right="0"/>
        <w:rPr>
          <w:i w:val="0"/>
        </w:rPr>
      </w:pPr>
    </w:p>
    <w:p w14:paraId="2B0DAB92" w14:textId="485E5631" w:rsidR="00971CB6" w:rsidRPr="006C5C87" w:rsidRDefault="00971CB6" w:rsidP="006667FE">
      <w:pPr>
        <w:pStyle w:val="BlockText"/>
        <w:numPr>
          <w:ilvl w:val="1"/>
          <w:numId w:val="6"/>
        </w:numPr>
        <w:ind w:right="0" w:hanging="540"/>
      </w:pPr>
      <w:r w:rsidRPr="006C5C87">
        <w:t>Describe procedures performed to lessen the probability or magnitude of risks, including procedures being performed to monitor subjects for safety.</w:t>
      </w:r>
    </w:p>
    <w:p w14:paraId="467BBD8E" w14:textId="77777777" w:rsidR="00971CB6" w:rsidRPr="00BE5C0B" w:rsidRDefault="00971CB6" w:rsidP="003520B0">
      <w:pPr>
        <w:pStyle w:val="BlockText"/>
        <w:shd w:val="clear" w:color="auto" w:fill="F2F2F2" w:themeFill="background1" w:themeFillShade="F2"/>
        <w:ind w:right="0"/>
        <w:rPr>
          <w:i w:val="0"/>
        </w:rPr>
      </w:pPr>
      <w:r w:rsidRPr="00BE5C0B">
        <w:rPr>
          <w:i w:val="0"/>
        </w:rPr>
        <w:t xml:space="preserve">Response: </w:t>
      </w:r>
    </w:p>
    <w:p w14:paraId="1423CF4C" w14:textId="77777777" w:rsidR="00971CB6" w:rsidRPr="00BE5C0B" w:rsidRDefault="00971CB6" w:rsidP="003520B0">
      <w:pPr>
        <w:pStyle w:val="BlockText"/>
        <w:shd w:val="clear" w:color="auto" w:fill="F2F2F2" w:themeFill="background1" w:themeFillShade="F2"/>
        <w:ind w:right="0"/>
        <w:rPr>
          <w:i w:val="0"/>
        </w:rPr>
      </w:pPr>
    </w:p>
    <w:p w14:paraId="14CC4106" w14:textId="77777777" w:rsidR="00214986" w:rsidRPr="00416638" w:rsidRDefault="00214986" w:rsidP="006667FE">
      <w:pPr>
        <w:pStyle w:val="BlockText"/>
        <w:numPr>
          <w:ilvl w:val="1"/>
          <w:numId w:val="6"/>
        </w:numPr>
        <w:ind w:right="0" w:hanging="540"/>
      </w:pPr>
      <w:r w:rsidRPr="00416638">
        <w:t xml:space="preserve">If applicable, indicate </w:t>
      </w:r>
      <w:r w:rsidRPr="00416638">
        <w:rPr>
          <w:b/>
        </w:rPr>
        <w:t>which procedures</w:t>
      </w:r>
      <w:r w:rsidRPr="00416638">
        <w:t xml:space="preserve"> may have risks to the subjects that are currently unforeseeable.</w:t>
      </w:r>
    </w:p>
    <w:p w14:paraId="7AE744F7" w14:textId="77777777" w:rsidR="00214986" w:rsidRPr="00BE5C0B" w:rsidRDefault="00214986" w:rsidP="003520B0">
      <w:pPr>
        <w:pStyle w:val="BlockText"/>
        <w:shd w:val="clear" w:color="auto" w:fill="F2F2F2" w:themeFill="background1" w:themeFillShade="F2"/>
        <w:ind w:right="0"/>
        <w:rPr>
          <w:i w:val="0"/>
        </w:rPr>
      </w:pPr>
      <w:r w:rsidRPr="00BE5C0B">
        <w:rPr>
          <w:i w:val="0"/>
        </w:rPr>
        <w:t xml:space="preserve">Response: </w:t>
      </w:r>
    </w:p>
    <w:p w14:paraId="154DA401" w14:textId="77777777" w:rsidR="00214986" w:rsidRPr="00BE5C0B" w:rsidRDefault="00214986" w:rsidP="003520B0">
      <w:pPr>
        <w:pStyle w:val="BlockText"/>
        <w:shd w:val="clear" w:color="auto" w:fill="F2F2F2" w:themeFill="background1" w:themeFillShade="F2"/>
        <w:ind w:right="0"/>
        <w:rPr>
          <w:i w:val="0"/>
        </w:rPr>
      </w:pPr>
    </w:p>
    <w:p w14:paraId="5E997FF8" w14:textId="70B7FA61" w:rsidR="00214986" w:rsidRPr="00CA0CB1" w:rsidRDefault="00214986" w:rsidP="006667FE">
      <w:pPr>
        <w:pStyle w:val="BlockText"/>
        <w:numPr>
          <w:ilvl w:val="1"/>
          <w:numId w:val="6"/>
        </w:numPr>
        <w:ind w:right="0" w:hanging="540"/>
      </w:pPr>
      <w:r w:rsidRPr="00CA0CB1">
        <w:t xml:space="preserve">If applicable, indicate which </w:t>
      </w:r>
      <w:r w:rsidR="00D02D6D">
        <w:t xml:space="preserve">research </w:t>
      </w:r>
      <w:r w:rsidRPr="00CA0CB1">
        <w:t>procedures may have risks to an embryo or fetus should the subject be or become pregnant.</w:t>
      </w:r>
    </w:p>
    <w:p w14:paraId="41CF437B" w14:textId="77777777" w:rsidR="00214986" w:rsidRPr="00BE5C0B" w:rsidRDefault="00214986" w:rsidP="003520B0">
      <w:pPr>
        <w:pStyle w:val="BlockText"/>
        <w:shd w:val="clear" w:color="auto" w:fill="F2F2F2" w:themeFill="background1" w:themeFillShade="F2"/>
        <w:ind w:right="0"/>
        <w:rPr>
          <w:i w:val="0"/>
        </w:rPr>
      </w:pPr>
      <w:r w:rsidRPr="00BE5C0B">
        <w:rPr>
          <w:i w:val="0"/>
        </w:rPr>
        <w:t xml:space="preserve">Response: </w:t>
      </w:r>
    </w:p>
    <w:p w14:paraId="475C9F39" w14:textId="77777777" w:rsidR="00214986" w:rsidRPr="00BE5C0B" w:rsidRDefault="00214986" w:rsidP="003520B0">
      <w:pPr>
        <w:pStyle w:val="BlockText"/>
        <w:shd w:val="clear" w:color="auto" w:fill="F2F2F2" w:themeFill="background1" w:themeFillShade="F2"/>
        <w:ind w:right="0"/>
        <w:rPr>
          <w:i w:val="0"/>
        </w:rPr>
      </w:pPr>
    </w:p>
    <w:p w14:paraId="475529DE" w14:textId="77777777" w:rsidR="00214986" w:rsidRPr="00CA0CB1" w:rsidRDefault="00214986" w:rsidP="006667FE">
      <w:pPr>
        <w:pStyle w:val="BlockText"/>
        <w:numPr>
          <w:ilvl w:val="1"/>
          <w:numId w:val="6"/>
        </w:numPr>
        <w:ind w:right="0" w:hanging="540"/>
      </w:pPr>
      <w:r w:rsidRPr="00CA0CB1">
        <w:t>If applicable, describe risks to others who are not subjects.</w:t>
      </w:r>
    </w:p>
    <w:p w14:paraId="29341386" w14:textId="77777777" w:rsidR="00E94DA0" w:rsidRPr="00BE5C0B" w:rsidRDefault="00214986" w:rsidP="003520B0">
      <w:pPr>
        <w:pStyle w:val="BlockText"/>
        <w:shd w:val="clear" w:color="auto" w:fill="F2F2F2" w:themeFill="background1" w:themeFillShade="F2"/>
        <w:ind w:right="0"/>
        <w:rPr>
          <w:i w:val="0"/>
        </w:rPr>
      </w:pPr>
      <w:r w:rsidRPr="00BE5C0B">
        <w:rPr>
          <w:i w:val="0"/>
        </w:rPr>
        <w:t xml:space="preserve">Response: </w:t>
      </w:r>
    </w:p>
    <w:p w14:paraId="4DDDC868" w14:textId="77777777" w:rsidR="00A3181D" w:rsidRPr="00BE5C0B" w:rsidRDefault="00A3181D" w:rsidP="003520B0">
      <w:pPr>
        <w:pStyle w:val="BlockText"/>
        <w:shd w:val="clear" w:color="auto" w:fill="F2F2F2" w:themeFill="background1" w:themeFillShade="F2"/>
        <w:ind w:right="0"/>
        <w:rPr>
          <w:i w:val="0"/>
        </w:rPr>
      </w:pPr>
    </w:p>
    <w:p w14:paraId="5077DC09" w14:textId="24A463C9" w:rsidR="00FF3FA3" w:rsidRPr="00CA0CB1" w:rsidRDefault="00FF3FA3" w:rsidP="00FF3FA3">
      <w:pPr>
        <w:pStyle w:val="Heading1"/>
      </w:pPr>
      <w:bookmarkStart w:id="35" w:name="_Toc536104494"/>
      <w:r w:rsidRPr="00CA0CB1">
        <w:t xml:space="preserve">Potential Benefits to </w:t>
      </w:r>
      <w:r w:rsidRPr="00A01D71">
        <w:t>Subjects</w:t>
      </w:r>
      <w:r w:rsidR="00AF2910">
        <w:t>*</w:t>
      </w:r>
      <w:bookmarkEnd w:id="35"/>
    </w:p>
    <w:p w14:paraId="7F1D6CDC" w14:textId="30C68F30" w:rsidR="00D83460" w:rsidRDefault="00FF3FA3" w:rsidP="006667FE">
      <w:pPr>
        <w:pStyle w:val="BlockText"/>
        <w:numPr>
          <w:ilvl w:val="1"/>
          <w:numId w:val="6"/>
        </w:numPr>
        <w:ind w:right="0" w:hanging="540"/>
      </w:pPr>
      <w:r w:rsidRPr="00CA0CB1">
        <w:t xml:space="preserve">Describe the potential benefits that individual subjects may experience </w:t>
      </w:r>
      <w:r>
        <w:t>by</w:t>
      </w:r>
      <w:r w:rsidRPr="00CA0CB1">
        <w:t xml:space="preserve"> taking part in the research.</w:t>
      </w:r>
      <w:r w:rsidR="00781424">
        <w:t xml:space="preserve"> </w:t>
      </w:r>
      <w:r w:rsidRPr="00CA0CB1">
        <w:t xml:space="preserve"> Include the probability, magnitude, and duration of the potential benefits.</w:t>
      </w:r>
      <w:r w:rsidR="00781424">
        <w:t xml:space="preserve"> </w:t>
      </w:r>
      <w:r>
        <w:t xml:space="preserve"> </w:t>
      </w:r>
      <w:r w:rsidRPr="00CA0CB1">
        <w:t>Indicate if there is no direct benefit.</w:t>
      </w:r>
      <w:r>
        <w:t xml:space="preserve">  </w:t>
      </w:r>
    </w:p>
    <w:p w14:paraId="21413417" w14:textId="26E63DF1" w:rsidR="00FF3FA3" w:rsidRPr="00416638" w:rsidRDefault="00FF3FA3" w:rsidP="00416638">
      <w:pPr>
        <w:pStyle w:val="BlockText"/>
        <w:ind w:left="1260" w:right="0"/>
        <w:rPr>
          <w:sz w:val="22"/>
          <w:szCs w:val="22"/>
        </w:rPr>
      </w:pPr>
      <w:r w:rsidRPr="00416638">
        <w:rPr>
          <w:sz w:val="22"/>
          <w:szCs w:val="22"/>
        </w:rPr>
        <w:t xml:space="preserve">NOTE:  Compensation </w:t>
      </w:r>
      <w:r w:rsidRPr="00781424">
        <w:rPr>
          <w:b/>
          <w:sz w:val="22"/>
          <w:szCs w:val="22"/>
        </w:rPr>
        <w:t xml:space="preserve">cannot </w:t>
      </w:r>
      <w:r w:rsidRPr="00416638">
        <w:rPr>
          <w:sz w:val="22"/>
          <w:szCs w:val="22"/>
        </w:rPr>
        <w:t>be stated as a benefit.</w:t>
      </w:r>
    </w:p>
    <w:p w14:paraId="5D7822A2" w14:textId="77777777" w:rsidR="00FF3FA3" w:rsidRPr="00BE5C0B" w:rsidRDefault="00FF3FA3" w:rsidP="00FF3FA3">
      <w:pPr>
        <w:pStyle w:val="BlockText"/>
        <w:shd w:val="clear" w:color="auto" w:fill="F2F2F2" w:themeFill="background1" w:themeFillShade="F2"/>
        <w:ind w:right="0"/>
        <w:rPr>
          <w:i w:val="0"/>
        </w:rPr>
      </w:pPr>
      <w:r w:rsidRPr="00BE5C0B">
        <w:rPr>
          <w:i w:val="0"/>
        </w:rPr>
        <w:t xml:space="preserve">Response: </w:t>
      </w:r>
    </w:p>
    <w:p w14:paraId="64D5773E" w14:textId="77777777" w:rsidR="00FF3FA3" w:rsidRPr="00BE5C0B" w:rsidRDefault="00FF3FA3" w:rsidP="00FF3FA3">
      <w:pPr>
        <w:pStyle w:val="BlockText"/>
        <w:shd w:val="clear" w:color="auto" w:fill="F2F2F2" w:themeFill="background1" w:themeFillShade="F2"/>
        <w:ind w:right="0"/>
        <w:rPr>
          <w:i w:val="0"/>
        </w:rPr>
      </w:pPr>
    </w:p>
    <w:p w14:paraId="505E179F" w14:textId="77777777" w:rsidR="00A3181D" w:rsidRPr="00806726" w:rsidRDefault="00A3181D" w:rsidP="003520B0">
      <w:pPr>
        <w:pStyle w:val="Heading1"/>
      </w:pPr>
      <w:bookmarkStart w:id="36" w:name="_Toc536104495"/>
      <w:r w:rsidRPr="00806726">
        <w:t>Compensation for Research-Related Injury</w:t>
      </w:r>
      <w:bookmarkEnd w:id="36"/>
    </w:p>
    <w:p w14:paraId="64FEAE47" w14:textId="7FFED529" w:rsidR="00C47ACF" w:rsidRDefault="000735F6" w:rsidP="00FA5D2A">
      <w:pPr>
        <w:pStyle w:val="BlockText"/>
        <w:spacing w:after="0"/>
        <w:ind w:left="1440" w:right="0" w:hanging="720"/>
        <w:contextualSpacing/>
      </w:pPr>
      <w:sdt>
        <w:sdtPr>
          <w:rPr>
            <w:b/>
            <w:i w:val="0"/>
          </w:rPr>
          <w:id w:val="786618327"/>
          <w14:checkbox>
            <w14:checked w14:val="0"/>
            <w14:checkedState w14:val="2612" w14:font="MS Gothic"/>
            <w14:uncheckedState w14:val="2610" w14:font="MS Gothic"/>
          </w14:checkbox>
        </w:sdtPr>
        <w:sdtEndPr/>
        <w:sdtContent>
          <w:r w:rsidR="006C5C7B">
            <w:rPr>
              <w:rFonts w:ascii="MS Gothic" w:eastAsia="MS Gothic" w:hAnsi="MS Gothic" w:hint="eastAsia"/>
              <w:b/>
              <w:i w:val="0"/>
            </w:rPr>
            <w:t>☐</w:t>
          </w:r>
        </w:sdtContent>
      </w:sdt>
      <w:r w:rsidR="00C47ACF" w:rsidRPr="00AC23B9">
        <w:tab/>
      </w:r>
      <w:r w:rsidR="00C47ACF" w:rsidRPr="00AC23B9">
        <w:rPr>
          <w:b/>
          <w:i w:val="0"/>
        </w:rPr>
        <w:t>N/A:</w:t>
      </w:r>
      <w:r w:rsidR="008B00EF">
        <w:rPr>
          <w:i w:val="0"/>
        </w:rPr>
        <w:t xml:space="preserve">  The research procedures for this study do not p</w:t>
      </w:r>
      <w:r w:rsidR="00217DFF">
        <w:rPr>
          <w:i w:val="0"/>
        </w:rPr>
        <w:t xml:space="preserve">resent </w:t>
      </w:r>
      <w:r w:rsidR="00D1755A">
        <w:rPr>
          <w:i w:val="0"/>
        </w:rPr>
        <w:t xml:space="preserve">risk </w:t>
      </w:r>
      <w:r w:rsidR="008B00EF">
        <w:rPr>
          <w:i w:val="0"/>
        </w:rPr>
        <w:t>of</w:t>
      </w:r>
      <w:r w:rsidR="00217DFF">
        <w:rPr>
          <w:i w:val="0"/>
        </w:rPr>
        <w:t xml:space="preserve"> research related injury (e.g. survey studies, records review studies).  This section does not apply.  </w:t>
      </w:r>
    </w:p>
    <w:p w14:paraId="15970DC3" w14:textId="7F8BD3FF" w:rsidR="00084CDE" w:rsidRPr="00416638" w:rsidRDefault="00192350" w:rsidP="00164309">
      <w:pPr>
        <w:pStyle w:val="BlockText"/>
        <w:numPr>
          <w:ilvl w:val="1"/>
          <w:numId w:val="6"/>
        </w:numPr>
        <w:ind w:left="1440" w:right="0" w:hanging="720"/>
        <w:rPr>
          <w:rFonts w:cs="Times"/>
          <w:b/>
          <w:iCs/>
        </w:rPr>
      </w:pPr>
      <w:r w:rsidRPr="00294423">
        <w:rPr>
          <w:b/>
        </w:rPr>
        <w:t xml:space="preserve">If the research </w:t>
      </w:r>
      <w:r w:rsidR="00294423" w:rsidRPr="00294423">
        <w:rPr>
          <w:b/>
        </w:rPr>
        <w:t>procedures carry a risk of research related injury,</w:t>
      </w:r>
      <w:r w:rsidR="00294423" w:rsidRPr="00294423">
        <w:t xml:space="preserve"> </w:t>
      </w:r>
      <w:r w:rsidRPr="00294423">
        <w:t>d</w:t>
      </w:r>
      <w:r w:rsidR="00D07C42" w:rsidRPr="00294423">
        <w:t>escribe</w:t>
      </w:r>
      <w:r w:rsidR="00D07C42" w:rsidRPr="008F15BE">
        <w:t xml:space="preserve"> the available compensation </w:t>
      </w:r>
      <w:r w:rsidR="00294423">
        <w:t xml:space="preserve">to subjects </w:t>
      </w:r>
      <w:r w:rsidR="00D07C42" w:rsidRPr="008F15BE">
        <w:t xml:space="preserve">in the event </w:t>
      </w:r>
      <w:r w:rsidR="009B17CD">
        <w:t>that such injury should occur.</w:t>
      </w:r>
      <w:r w:rsidR="00D07C42" w:rsidRPr="008F15BE">
        <w:t xml:space="preserve">  </w:t>
      </w:r>
    </w:p>
    <w:p w14:paraId="546CC76B" w14:textId="5DF5F9D5" w:rsidR="00A3181D" w:rsidRDefault="00491323" w:rsidP="003520B0">
      <w:pPr>
        <w:pStyle w:val="BlockText"/>
        <w:shd w:val="clear" w:color="auto" w:fill="F2F2F2" w:themeFill="background1" w:themeFillShade="F2"/>
        <w:ind w:right="0"/>
        <w:rPr>
          <w:i w:val="0"/>
        </w:rPr>
      </w:pPr>
      <w:r>
        <w:rPr>
          <w:i w:val="0"/>
        </w:rPr>
        <w:t>Response:</w:t>
      </w:r>
    </w:p>
    <w:p w14:paraId="43A8733A" w14:textId="77777777" w:rsidR="00FB4D39" w:rsidRDefault="00FB4D39" w:rsidP="003520B0">
      <w:pPr>
        <w:pStyle w:val="BlockText"/>
        <w:shd w:val="clear" w:color="auto" w:fill="F2F2F2" w:themeFill="background1" w:themeFillShade="F2"/>
        <w:ind w:right="0"/>
        <w:rPr>
          <w:i w:val="0"/>
        </w:rPr>
      </w:pPr>
    </w:p>
    <w:p w14:paraId="603CBBED" w14:textId="77777777" w:rsidR="00B1103E" w:rsidRDefault="00D07C42" w:rsidP="00164309">
      <w:pPr>
        <w:pStyle w:val="BlockText"/>
        <w:numPr>
          <w:ilvl w:val="1"/>
          <w:numId w:val="6"/>
        </w:numPr>
        <w:ind w:left="1440" w:right="0" w:hanging="720"/>
      </w:pPr>
      <w:r w:rsidRPr="00CA0CB1">
        <w:t>Provide a copy of contract language, if any, relevant to compensation for research</w:t>
      </w:r>
      <w:r w:rsidR="00A002BA">
        <w:t xml:space="preserve"> </w:t>
      </w:r>
      <w:r w:rsidRPr="00CA0CB1">
        <w:t>related injury.</w:t>
      </w:r>
    </w:p>
    <w:p w14:paraId="746A5876" w14:textId="511F7E97" w:rsidR="00D07C42" w:rsidRDefault="001E08A0" w:rsidP="00164309">
      <w:pPr>
        <w:pStyle w:val="BlockText"/>
        <w:ind w:left="1440" w:right="0" w:hanging="720"/>
      </w:pPr>
      <w:r w:rsidRPr="00416638">
        <w:rPr>
          <w:sz w:val="22"/>
          <w:szCs w:val="22"/>
        </w:rPr>
        <w:t xml:space="preserve">NOTE:  </w:t>
      </w:r>
      <w:r w:rsidR="00E8070C" w:rsidRPr="00416638">
        <w:rPr>
          <w:sz w:val="22"/>
          <w:szCs w:val="22"/>
        </w:rPr>
        <w:t>If</w:t>
      </w:r>
      <w:r w:rsidR="006E7079" w:rsidRPr="00416638">
        <w:rPr>
          <w:sz w:val="22"/>
          <w:szCs w:val="22"/>
        </w:rPr>
        <w:t xml:space="preserve"> the contract is not yet approved</w:t>
      </w:r>
      <w:r w:rsidR="00E8070C" w:rsidRPr="00416638">
        <w:rPr>
          <w:sz w:val="22"/>
          <w:szCs w:val="22"/>
        </w:rPr>
        <w:t xml:space="preserve"> at the time of this submission,</w:t>
      </w:r>
      <w:r w:rsidR="006E7079" w:rsidRPr="00416638">
        <w:rPr>
          <w:sz w:val="22"/>
          <w:szCs w:val="22"/>
        </w:rPr>
        <w:t xml:space="preserve"> </w:t>
      </w:r>
      <w:r w:rsidR="00E50D0E" w:rsidRPr="00416638">
        <w:rPr>
          <w:sz w:val="22"/>
          <w:szCs w:val="22"/>
        </w:rPr>
        <w:t xml:space="preserve">submit the current version </w:t>
      </w:r>
      <w:r w:rsidR="007B1EAB" w:rsidRPr="00416638">
        <w:rPr>
          <w:sz w:val="22"/>
          <w:szCs w:val="22"/>
        </w:rPr>
        <w:t xml:space="preserve">here.  </w:t>
      </w:r>
      <w:r w:rsidR="00FC568F" w:rsidRPr="00416638">
        <w:rPr>
          <w:sz w:val="22"/>
          <w:szCs w:val="22"/>
        </w:rPr>
        <w:t xml:space="preserve">If the contract is </w:t>
      </w:r>
      <w:r w:rsidR="003314BA" w:rsidRPr="00416638">
        <w:rPr>
          <w:sz w:val="22"/>
          <w:szCs w:val="22"/>
        </w:rPr>
        <w:t xml:space="preserve">later </w:t>
      </w:r>
      <w:r w:rsidR="00FC568F" w:rsidRPr="00416638">
        <w:rPr>
          <w:sz w:val="22"/>
          <w:szCs w:val="22"/>
        </w:rPr>
        <w:t xml:space="preserve">approved with </w:t>
      </w:r>
      <w:r w:rsidR="00FC568F" w:rsidRPr="00267C69">
        <w:rPr>
          <w:b/>
          <w:sz w:val="22"/>
          <w:szCs w:val="22"/>
        </w:rPr>
        <w:t>different</w:t>
      </w:r>
      <w:r w:rsidR="00FC568F" w:rsidRPr="00416638">
        <w:rPr>
          <w:sz w:val="22"/>
          <w:szCs w:val="22"/>
        </w:rPr>
        <w:t xml:space="preserve"> </w:t>
      </w:r>
      <w:r w:rsidR="00FC568F" w:rsidRPr="00162E28">
        <w:rPr>
          <w:b/>
          <w:sz w:val="22"/>
          <w:szCs w:val="22"/>
        </w:rPr>
        <w:t>language</w:t>
      </w:r>
      <w:r w:rsidR="00154322" w:rsidRPr="00162E28">
        <w:rPr>
          <w:b/>
          <w:sz w:val="22"/>
          <w:szCs w:val="22"/>
        </w:rPr>
        <w:t xml:space="preserve"> regarding research</w:t>
      </w:r>
      <w:r w:rsidR="00A002BA" w:rsidRPr="00162E28">
        <w:rPr>
          <w:b/>
          <w:sz w:val="22"/>
          <w:szCs w:val="22"/>
        </w:rPr>
        <w:t xml:space="preserve"> </w:t>
      </w:r>
      <w:r w:rsidR="00154322" w:rsidRPr="00162E28">
        <w:rPr>
          <w:b/>
          <w:sz w:val="22"/>
          <w:szCs w:val="22"/>
        </w:rPr>
        <w:t>related injury</w:t>
      </w:r>
      <w:r w:rsidR="00162E28">
        <w:rPr>
          <w:sz w:val="22"/>
          <w:szCs w:val="22"/>
        </w:rPr>
        <w:t>,</w:t>
      </w:r>
      <w:r w:rsidR="00FC568F" w:rsidRPr="00416638">
        <w:rPr>
          <w:sz w:val="22"/>
          <w:szCs w:val="22"/>
        </w:rPr>
        <w:t xml:space="preserve"> you must modify your response</w:t>
      </w:r>
      <w:r w:rsidR="00A86722">
        <w:rPr>
          <w:sz w:val="22"/>
          <w:szCs w:val="22"/>
        </w:rPr>
        <w:t xml:space="preserve"> here</w:t>
      </w:r>
      <w:r w:rsidR="00FC568F" w:rsidRPr="00416638">
        <w:rPr>
          <w:sz w:val="22"/>
          <w:szCs w:val="22"/>
        </w:rPr>
        <w:t xml:space="preserve"> and submit an amendment to the IRB for review and approval.</w:t>
      </w:r>
    </w:p>
    <w:p w14:paraId="2ED09E4E" w14:textId="77777777" w:rsidR="00D07C42" w:rsidRDefault="00D07C42" w:rsidP="003520B0">
      <w:pPr>
        <w:pStyle w:val="BlockText"/>
        <w:shd w:val="clear" w:color="auto" w:fill="F2F2F2" w:themeFill="background1" w:themeFillShade="F2"/>
        <w:ind w:right="0"/>
        <w:rPr>
          <w:i w:val="0"/>
        </w:rPr>
      </w:pPr>
      <w:r w:rsidRPr="00BE5C0B">
        <w:rPr>
          <w:i w:val="0"/>
        </w:rPr>
        <w:t xml:space="preserve">Response: </w:t>
      </w:r>
    </w:p>
    <w:p w14:paraId="4E1AC7A8" w14:textId="77777777" w:rsidR="00D07C42" w:rsidRPr="00BE5C0B" w:rsidRDefault="00D07C42" w:rsidP="003520B0">
      <w:pPr>
        <w:pStyle w:val="BlockText"/>
        <w:shd w:val="clear" w:color="auto" w:fill="F2F2F2" w:themeFill="background1" w:themeFillShade="F2"/>
        <w:ind w:right="0"/>
        <w:rPr>
          <w:i w:val="0"/>
        </w:rPr>
      </w:pPr>
    </w:p>
    <w:p w14:paraId="6C2B454F" w14:textId="77777777" w:rsidR="00D11C9F" w:rsidRPr="00CA0CB1" w:rsidRDefault="00D11C9F" w:rsidP="003520B0">
      <w:pPr>
        <w:pStyle w:val="Heading1"/>
      </w:pPr>
      <w:bookmarkStart w:id="37" w:name="_Toc536104496"/>
      <w:r w:rsidRPr="00CA0CB1">
        <w:t xml:space="preserve">Economic Burden to </w:t>
      </w:r>
      <w:r w:rsidRPr="00033F6D">
        <w:t>Subjects</w:t>
      </w:r>
      <w:bookmarkEnd w:id="37"/>
    </w:p>
    <w:p w14:paraId="129DE9BB" w14:textId="77777777" w:rsidR="00BB02E9" w:rsidRDefault="00D11C9F" w:rsidP="00164309">
      <w:pPr>
        <w:pStyle w:val="BlockText"/>
        <w:numPr>
          <w:ilvl w:val="1"/>
          <w:numId w:val="6"/>
        </w:numPr>
        <w:ind w:left="1440" w:right="0" w:hanging="720"/>
      </w:pPr>
      <w:r w:rsidRPr="00CA0CB1">
        <w:t>Describe any costs that subjects may be responsible for because of participation in the research</w:t>
      </w:r>
      <w:r>
        <w:t>.</w:t>
      </w:r>
      <w:r w:rsidR="00355AE0">
        <w:t xml:space="preserve">  </w:t>
      </w:r>
    </w:p>
    <w:p w14:paraId="530EE80D" w14:textId="0D22820C" w:rsidR="00D11C9F" w:rsidRPr="00BB02E9" w:rsidRDefault="00BB02E9" w:rsidP="00164309">
      <w:pPr>
        <w:pStyle w:val="BlockText"/>
        <w:ind w:left="1440" w:right="0" w:hanging="720"/>
        <w:rPr>
          <w:sz w:val="22"/>
          <w:szCs w:val="22"/>
        </w:rPr>
      </w:pPr>
      <w:r w:rsidRPr="00BB02E9">
        <w:rPr>
          <w:sz w:val="22"/>
          <w:szCs w:val="22"/>
        </w:rPr>
        <w:t xml:space="preserve">NOTE:  </w:t>
      </w:r>
      <w:r w:rsidR="00F54412" w:rsidRPr="00BB02E9">
        <w:rPr>
          <w:sz w:val="22"/>
          <w:szCs w:val="22"/>
        </w:rPr>
        <w:t>Some e</w:t>
      </w:r>
      <w:r w:rsidR="00355AE0" w:rsidRPr="00BB02E9">
        <w:rPr>
          <w:sz w:val="22"/>
          <w:szCs w:val="22"/>
        </w:rPr>
        <w:t xml:space="preserve">xamples </w:t>
      </w:r>
      <w:r w:rsidR="00F54412" w:rsidRPr="00BB02E9">
        <w:rPr>
          <w:sz w:val="22"/>
          <w:szCs w:val="22"/>
        </w:rPr>
        <w:t>include</w:t>
      </w:r>
      <w:r w:rsidR="00355AE0" w:rsidRPr="00BB02E9">
        <w:rPr>
          <w:sz w:val="22"/>
          <w:szCs w:val="22"/>
        </w:rPr>
        <w:t xml:space="preserve"> transportation</w:t>
      </w:r>
      <w:r w:rsidR="00F54412" w:rsidRPr="00BB02E9">
        <w:rPr>
          <w:sz w:val="22"/>
          <w:szCs w:val="22"/>
        </w:rPr>
        <w:t xml:space="preserve"> or parking</w:t>
      </w:r>
      <w:r w:rsidR="00355AE0" w:rsidRPr="00BB02E9">
        <w:rPr>
          <w:sz w:val="22"/>
          <w:szCs w:val="22"/>
        </w:rPr>
        <w:t>.</w:t>
      </w:r>
    </w:p>
    <w:p w14:paraId="7DE91A67" w14:textId="77777777" w:rsidR="00D11C9F" w:rsidRDefault="00D11C9F" w:rsidP="003520B0">
      <w:pPr>
        <w:pStyle w:val="BlockText"/>
        <w:shd w:val="clear" w:color="auto" w:fill="F2F2F2" w:themeFill="background1" w:themeFillShade="F2"/>
        <w:ind w:right="0"/>
        <w:rPr>
          <w:i w:val="0"/>
        </w:rPr>
      </w:pPr>
      <w:r w:rsidRPr="00BE5C0B">
        <w:rPr>
          <w:i w:val="0"/>
        </w:rPr>
        <w:t xml:space="preserve">Response: </w:t>
      </w:r>
    </w:p>
    <w:p w14:paraId="6B1D42BA" w14:textId="77777777" w:rsidR="00BB3749" w:rsidRDefault="00BB3749" w:rsidP="003520B0">
      <w:pPr>
        <w:pStyle w:val="BlockText"/>
        <w:shd w:val="clear" w:color="auto" w:fill="F2F2F2" w:themeFill="background1" w:themeFillShade="F2"/>
        <w:ind w:right="0"/>
        <w:rPr>
          <w:i w:val="0"/>
        </w:rPr>
      </w:pPr>
    </w:p>
    <w:p w14:paraId="29D108AC" w14:textId="4C6AD59C" w:rsidR="00FE3DB0" w:rsidRPr="00FE3DB0" w:rsidRDefault="000735F6" w:rsidP="00416638">
      <w:pPr>
        <w:pStyle w:val="BlockText"/>
        <w:shd w:val="clear" w:color="auto" w:fill="F2F2F2" w:themeFill="background1" w:themeFillShade="F2"/>
        <w:ind w:right="0"/>
        <w:rPr>
          <w:i w:val="0"/>
        </w:rPr>
      </w:pPr>
      <w:sdt>
        <w:sdtPr>
          <w:rPr>
            <w:b/>
            <w:i w:val="0"/>
          </w:rPr>
          <w:id w:val="10889693"/>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1714A2" w:rsidRPr="001714A2">
        <w:rPr>
          <w:i w:val="0"/>
        </w:rPr>
        <w:tab/>
      </w:r>
      <w:r w:rsidR="001714A2" w:rsidRPr="00416638">
        <w:rPr>
          <w:b/>
          <w:i w:val="0"/>
        </w:rPr>
        <w:t>N/A:</w:t>
      </w:r>
      <w:r w:rsidR="001714A2" w:rsidRPr="001714A2">
        <w:rPr>
          <w:i w:val="0"/>
        </w:rPr>
        <w:t xml:space="preserve">  This study is not enrolling subjects</w:t>
      </w:r>
      <w:r w:rsidR="001C7A59">
        <w:rPr>
          <w:i w:val="0"/>
        </w:rPr>
        <w:t>, or is limited to records review procedures only</w:t>
      </w:r>
      <w:r w:rsidR="001714A2" w:rsidRPr="001714A2">
        <w:rPr>
          <w:i w:val="0"/>
        </w:rPr>
        <w:t>.  This section does not apply.</w:t>
      </w:r>
    </w:p>
    <w:p w14:paraId="06E84569" w14:textId="77777777" w:rsidR="003C6F5D" w:rsidRDefault="003C6F5D" w:rsidP="003520B0">
      <w:pPr>
        <w:pStyle w:val="Heading1"/>
      </w:pPr>
      <w:bookmarkStart w:id="38" w:name="_Toc536104497"/>
      <w:r>
        <w:t>Compensation for Participation</w:t>
      </w:r>
      <w:bookmarkEnd w:id="38"/>
    </w:p>
    <w:p w14:paraId="17BB924E" w14:textId="518B7386" w:rsidR="00A3181D" w:rsidRPr="00CA0CB1" w:rsidRDefault="0009231C" w:rsidP="00416638">
      <w:pPr>
        <w:pStyle w:val="BlockText"/>
        <w:ind w:left="1440" w:right="0" w:hanging="720"/>
      </w:pPr>
      <w:r>
        <w:t>2</w:t>
      </w:r>
      <w:r w:rsidR="002142B1">
        <w:t>7</w:t>
      </w:r>
      <w:r>
        <w:t>.1</w:t>
      </w:r>
      <w:r>
        <w:tab/>
      </w:r>
      <w:r w:rsidR="00A3181D" w:rsidRPr="00CA0CB1">
        <w:t xml:space="preserve">Describe the amount and timing of any </w:t>
      </w:r>
      <w:r w:rsidR="00F94FBF">
        <w:t>compensation</w:t>
      </w:r>
      <w:r w:rsidR="00A3181D" w:rsidRPr="00CA0CB1">
        <w:t xml:space="preserve"> to subjects</w:t>
      </w:r>
      <w:r w:rsidR="000136EE">
        <w:t>, including monetary, course credit, or gift card compensation</w:t>
      </w:r>
      <w:r w:rsidR="00A3181D" w:rsidRPr="00CA0CB1">
        <w:t>.</w:t>
      </w:r>
    </w:p>
    <w:p w14:paraId="208C8AEA" w14:textId="5A647255" w:rsidR="00F279E9" w:rsidRDefault="00A3181D" w:rsidP="003520B0">
      <w:pPr>
        <w:pStyle w:val="BlockText"/>
        <w:shd w:val="clear" w:color="auto" w:fill="F2F2F2" w:themeFill="background1" w:themeFillShade="F2"/>
        <w:ind w:right="0"/>
        <w:rPr>
          <w:i w:val="0"/>
        </w:rPr>
      </w:pPr>
      <w:r w:rsidRPr="00BE5C0B">
        <w:rPr>
          <w:i w:val="0"/>
        </w:rPr>
        <w:t xml:space="preserve">Response: </w:t>
      </w:r>
    </w:p>
    <w:p w14:paraId="492DD9DE" w14:textId="77777777" w:rsidR="00FC2488" w:rsidRDefault="00FC2488" w:rsidP="003520B0">
      <w:pPr>
        <w:pStyle w:val="BlockText"/>
        <w:shd w:val="clear" w:color="auto" w:fill="F2F2F2" w:themeFill="background1" w:themeFillShade="F2"/>
        <w:ind w:right="0"/>
        <w:rPr>
          <w:i w:val="0"/>
        </w:rPr>
      </w:pPr>
    </w:p>
    <w:p w14:paraId="3A6C4A29" w14:textId="5FC19B3C" w:rsidR="000F2500" w:rsidRPr="000F2500" w:rsidRDefault="000735F6" w:rsidP="00416638">
      <w:pPr>
        <w:pStyle w:val="BlockText"/>
        <w:shd w:val="clear" w:color="auto" w:fill="F2F2F2" w:themeFill="background1" w:themeFillShade="F2"/>
        <w:ind w:left="1440" w:hanging="720"/>
        <w:rPr>
          <w:i w:val="0"/>
        </w:rPr>
      </w:pPr>
      <w:sdt>
        <w:sdtPr>
          <w:rPr>
            <w:b/>
            <w:i w:val="0"/>
          </w:rPr>
          <w:id w:val="731963232"/>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0F2500" w:rsidRPr="000F2500">
        <w:rPr>
          <w:i w:val="0"/>
        </w:rPr>
        <w:tab/>
      </w:r>
      <w:r w:rsidR="000F2500" w:rsidRPr="00416638">
        <w:rPr>
          <w:b/>
          <w:i w:val="0"/>
        </w:rPr>
        <w:t>N/A:</w:t>
      </w:r>
      <w:r w:rsidR="000F2500" w:rsidRPr="000F2500">
        <w:rPr>
          <w:i w:val="0"/>
        </w:rPr>
        <w:t xml:space="preserve">  This study is not enrolling subjects</w:t>
      </w:r>
      <w:r w:rsidR="00BF1FE4">
        <w:rPr>
          <w:i w:val="0"/>
        </w:rPr>
        <w:t>, or is limited to records review procedures only</w:t>
      </w:r>
      <w:r w:rsidR="000F2500" w:rsidRPr="000F2500">
        <w:rPr>
          <w:i w:val="0"/>
        </w:rPr>
        <w:t>.  This section does not apply.</w:t>
      </w:r>
    </w:p>
    <w:p w14:paraId="6ADBD173" w14:textId="7A241175" w:rsidR="000F2500" w:rsidRPr="00BE5C0B" w:rsidRDefault="000735F6" w:rsidP="00416638">
      <w:pPr>
        <w:pStyle w:val="BlockText"/>
        <w:shd w:val="clear" w:color="auto" w:fill="F2F2F2" w:themeFill="background1" w:themeFillShade="F2"/>
        <w:ind w:left="1440" w:hanging="720"/>
        <w:rPr>
          <w:i w:val="0"/>
        </w:rPr>
      </w:pPr>
      <w:sdt>
        <w:sdtPr>
          <w:rPr>
            <w:b/>
            <w:i w:val="0"/>
          </w:rPr>
          <w:id w:val="-1579753837"/>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0F2500" w:rsidRPr="000F2500">
        <w:rPr>
          <w:i w:val="0"/>
        </w:rPr>
        <w:tab/>
      </w:r>
      <w:r w:rsidR="000F2500" w:rsidRPr="00416638">
        <w:rPr>
          <w:b/>
          <w:i w:val="0"/>
        </w:rPr>
        <w:t>N/A:</w:t>
      </w:r>
      <w:r w:rsidR="000F2500" w:rsidRPr="000F2500">
        <w:rPr>
          <w:i w:val="0"/>
        </w:rPr>
        <w:t xml:space="preserve">  There is no compensation for participation.  This section does not apply.</w:t>
      </w:r>
    </w:p>
    <w:p w14:paraId="0E63D755" w14:textId="77777777" w:rsidR="001A22B0" w:rsidRPr="00CA0CB1" w:rsidRDefault="001A22B0" w:rsidP="003520B0">
      <w:pPr>
        <w:pStyle w:val="Heading1"/>
      </w:pPr>
      <w:bookmarkStart w:id="39" w:name="_Toc431393575"/>
      <w:bookmarkStart w:id="40" w:name="_Toc431393619"/>
      <w:bookmarkStart w:id="41" w:name="_Toc431393658"/>
      <w:bookmarkStart w:id="42" w:name="_Toc431393730"/>
      <w:bookmarkStart w:id="43" w:name="_Toc431393903"/>
      <w:bookmarkStart w:id="44" w:name="_Toc536104498"/>
      <w:bookmarkEnd w:id="39"/>
      <w:bookmarkEnd w:id="40"/>
      <w:bookmarkEnd w:id="41"/>
      <w:bookmarkEnd w:id="42"/>
      <w:bookmarkEnd w:id="43"/>
      <w:r w:rsidRPr="00CA0CB1">
        <w:t xml:space="preserve">Consent </w:t>
      </w:r>
      <w:r w:rsidRPr="00033F6D">
        <w:t>Process</w:t>
      </w:r>
      <w:bookmarkEnd w:id="44"/>
    </w:p>
    <w:p w14:paraId="45264449" w14:textId="77777777" w:rsidR="00B25CF4" w:rsidRPr="00416638" w:rsidRDefault="0057675D" w:rsidP="006667FE">
      <w:pPr>
        <w:pStyle w:val="BlockText"/>
        <w:numPr>
          <w:ilvl w:val="1"/>
          <w:numId w:val="6"/>
        </w:numPr>
        <w:ind w:right="0" w:hanging="540"/>
        <w:rPr>
          <w:sz w:val="22"/>
          <w:szCs w:val="22"/>
        </w:rPr>
      </w:pPr>
      <w:r>
        <w:t>Indicate whether you will be obtaining consent.</w:t>
      </w:r>
      <w:r w:rsidR="00A96305">
        <w:t xml:space="preserve">  </w:t>
      </w:r>
    </w:p>
    <w:p w14:paraId="27488849" w14:textId="49BFAA29" w:rsidR="001A22B0" w:rsidRPr="00416638" w:rsidRDefault="00A96305" w:rsidP="00416638">
      <w:pPr>
        <w:pStyle w:val="BlockText"/>
        <w:ind w:left="1260" w:right="0"/>
        <w:rPr>
          <w:sz w:val="22"/>
          <w:szCs w:val="22"/>
        </w:rPr>
      </w:pPr>
      <w:r w:rsidRPr="00416638">
        <w:rPr>
          <w:sz w:val="22"/>
          <w:szCs w:val="22"/>
        </w:rPr>
        <w:t>NOTE:  This does not refer to consent documentation, but</w:t>
      </w:r>
      <w:r w:rsidR="009C6B7C">
        <w:rPr>
          <w:sz w:val="22"/>
          <w:szCs w:val="22"/>
        </w:rPr>
        <w:t xml:space="preserve"> rather</w:t>
      </w:r>
      <w:r w:rsidRPr="00416638">
        <w:rPr>
          <w:sz w:val="22"/>
          <w:szCs w:val="22"/>
        </w:rPr>
        <w:t xml:space="preserve"> whether you will be obtaining permission </w:t>
      </w:r>
      <w:r w:rsidR="008B18DF" w:rsidRPr="00416638">
        <w:rPr>
          <w:sz w:val="22"/>
          <w:szCs w:val="22"/>
        </w:rPr>
        <w:t xml:space="preserve">from subjects </w:t>
      </w:r>
      <w:r w:rsidRPr="00416638">
        <w:rPr>
          <w:sz w:val="22"/>
          <w:szCs w:val="22"/>
        </w:rPr>
        <w:t xml:space="preserve">to participate in a research study.  </w:t>
      </w:r>
      <w:r w:rsidR="006F6AF3" w:rsidRPr="00416638">
        <w:rPr>
          <w:sz w:val="22"/>
          <w:szCs w:val="22"/>
        </w:rPr>
        <w:br/>
      </w:r>
      <w:r w:rsidRPr="00416638">
        <w:rPr>
          <w:sz w:val="22"/>
          <w:szCs w:val="22"/>
        </w:rPr>
        <w:t xml:space="preserve">Consent </w:t>
      </w:r>
      <w:r w:rsidR="00532744">
        <w:rPr>
          <w:sz w:val="22"/>
          <w:szCs w:val="22"/>
        </w:rPr>
        <w:t>d</w:t>
      </w:r>
      <w:r w:rsidR="00532744" w:rsidRPr="00416638">
        <w:rPr>
          <w:sz w:val="22"/>
          <w:szCs w:val="22"/>
        </w:rPr>
        <w:t xml:space="preserve">ocumentation </w:t>
      </w:r>
      <w:r w:rsidRPr="00416638">
        <w:rPr>
          <w:sz w:val="22"/>
          <w:szCs w:val="22"/>
        </w:rPr>
        <w:t>is addressed</w:t>
      </w:r>
      <w:r w:rsidR="00C11636">
        <w:rPr>
          <w:sz w:val="22"/>
          <w:szCs w:val="22"/>
        </w:rPr>
        <w:t xml:space="preserve"> in Section 29</w:t>
      </w:r>
      <w:r w:rsidRPr="00416638">
        <w:rPr>
          <w:sz w:val="22"/>
          <w:szCs w:val="22"/>
        </w:rPr>
        <w:t>.0.</w:t>
      </w:r>
    </w:p>
    <w:p w14:paraId="2C101E89" w14:textId="0D7CBFD2" w:rsidR="0057675D" w:rsidRPr="00FA5D2A" w:rsidRDefault="000735F6" w:rsidP="0057675D">
      <w:pPr>
        <w:pStyle w:val="BlockText"/>
        <w:ind w:right="0"/>
        <w:contextualSpacing/>
      </w:pPr>
      <w:sdt>
        <w:sdtPr>
          <w:rPr>
            <w:b/>
            <w:i w:val="0"/>
          </w:rPr>
          <w:id w:val="-999575358"/>
          <w14:checkbox>
            <w14:checked w14:val="0"/>
            <w14:checkedState w14:val="2612" w14:font="MS Gothic"/>
            <w14:uncheckedState w14:val="2610" w14:font="MS Gothic"/>
          </w14:checkbox>
        </w:sdtPr>
        <w:sdtEndPr/>
        <w:sdtContent>
          <w:r w:rsidR="00F10FDA">
            <w:rPr>
              <w:rFonts w:ascii="MS Gothic" w:eastAsia="MS Gothic" w:hAnsi="MS Gothic" w:hint="eastAsia"/>
              <w:b/>
              <w:i w:val="0"/>
            </w:rPr>
            <w:t>☐</w:t>
          </w:r>
        </w:sdtContent>
      </w:sdt>
      <w:r w:rsidR="0057675D" w:rsidRPr="00AC23B9">
        <w:tab/>
      </w:r>
      <w:r w:rsidR="00F6341A" w:rsidRPr="00416638">
        <w:rPr>
          <w:b/>
        </w:rPr>
        <w:t>Yes</w:t>
      </w:r>
      <w:r w:rsidR="0057675D" w:rsidRPr="00C32FDF">
        <w:tab/>
        <w:t xml:space="preserve">(If </w:t>
      </w:r>
      <w:r w:rsidR="00F6341A">
        <w:t>yes</w:t>
      </w:r>
      <w:r w:rsidR="0057675D" w:rsidRPr="00C32FDF">
        <w:t xml:space="preserve">, </w:t>
      </w:r>
      <w:r w:rsidR="00C32FDF">
        <w:t>P</w:t>
      </w:r>
      <w:r w:rsidR="008570BE" w:rsidRPr="00C32FDF">
        <w:t xml:space="preserve">rovide responses to </w:t>
      </w:r>
      <w:r w:rsidR="006E5ECD">
        <w:t>each question in this Section)</w:t>
      </w:r>
    </w:p>
    <w:p w14:paraId="63E5187B" w14:textId="21B9F904" w:rsidR="003125F0" w:rsidRPr="005B1236" w:rsidRDefault="000735F6" w:rsidP="003125F0">
      <w:pPr>
        <w:pStyle w:val="BlockText"/>
        <w:ind w:right="0"/>
        <w:contextualSpacing/>
        <w:rPr>
          <w:i w:val="0"/>
        </w:rPr>
      </w:pPr>
      <w:sdt>
        <w:sdtPr>
          <w:rPr>
            <w:b/>
            <w:i w:val="0"/>
          </w:rPr>
          <w:id w:val="1402562704"/>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3125F0" w:rsidRPr="005B1236">
        <w:tab/>
      </w:r>
      <w:r w:rsidR="003125F0" w:rsidRPr="00416638">
        <w:rPr>
          <w:b/>
        </w:rPr>
        <w:t>No</w:t>
      </w:r>
      <w:r w:rsidR="003125F0" w:rsidRPr="005B1236">
        <w:tab/>
        <w:t>(</w:t>
      </w:r>
      <w:r w:rsidR="00CF0DB8">
        <w:t>If no, S</w:t>
      </w:r>
      <w:r w:rsidR="003125F0">
        <w:t>kip to Section 2</w:t>
      </w:r>
      <w:r w:rsidR="00C11636">
        <w:t>9</w:t>
      </w:r>
      <w:r w:rsidR="003125F0">
        <w:t>.0)</w:t>
      </w:r>
    </w:p>
    <w:p w14:paraId="02BF7F5D" w14:textId="77777777" w:rsidR="0057675D" w:rsidRPr="00CA0CB1" w:rsidRDefault="0057675D" w:rsidP="00FA5D2A">
      <w:pPr>
        <w:pStyle w:val="BlockText"/>
        <w:ind w:left="1260" w:right="0"/>
      </w:pPr>
    </w:p>
    <w:p w14:paraId="603F3410" w14:textId="2EB5569C" w:rsidR="001A22B0" w:rsidRDefault="001A22B0" w:rsidP="006667FE">
      <w:pPr>
        <w:pStyle w:val="BlockText"/>
        <w:numPr>
          <w:ilvl w:val="1"/>
          <w:numId w:val="6"/>
        </w:numPr>
        <w:ind w:right="0" w:hanging="540"/>
      </w:pPr>
      <w:r>
        <w:t>Describe w</w:t>
      </w:r>
      <w:r w:rsidRPr="00CA0CB1">
        <w:t xml:space="preserve">here the consent process </w:t>
      </w:r>
      <w:r w:rsidR="003C6F5D">
        <w:t xml:space="preserve">will </w:t>
      </w:r>
      <w:r w:rsidRPr="00CA0CB1">
        <w:t>take place</w:t>
      </w:r>
      <w:r w:rsidR="001032D2">
        <w:t>.  Include</w:t>
      </w:r>
      <w:r w:rsidR="000540F4">
        <w:t xml:space="preserve"> steps to maximize subjects’ privacy.</w:t>
      </w:r>
    </w:p>
    <w:p w14:paraId="73BD32DC"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3C551516" w14:textId="77777777" w:rsidR="001A22B0" w:rsidRPr="00BE5C0B" w:rsidRDefault="001A22B0" w:rsidP="003520B0">
      <w:pPr>
        <w:pStyle w:val="BlockText"/>
        <w:shd w:val="clear" w:color="auto" w:fill="F2F2F2" w:themeFill="background1" w:themeFillShade="F2"/>
        <w:ind w:right="0"/>
        <w:rPr>
          <w:i w:val="0"/>
        </w:rPr>
      </w:pPr>
    </w:p>
    <w:p w14:paraId="4D12EA36" w14:textId="579323DA" w:rsidR="00870BCC" w:rsidRDefault="001A22B0" w:rsidP="006667FE">
      <w:pPr>
        <w:pStyle w:val="BlockText"/>
        <w:numPr>
          <w:ilvl w:val="1"/>
          <w:numId w:val="6"/>
        </w:numPr>
        <w:ind w:right="0" w:hanging="540"/>
      </w:pPr>
      <w:r>
        <w:t xml:space="preserve">Describe </w:t>
      </w:r>
      <w:r w:rsidR="009151D4">
        <w:t xml:space="preserve">how you will ensure that subjects are provided </w:t>
      </w:r>
      <w:r w:rsidR="001C4E09">
        <w:t xml:space="preserve">with </w:t>
      </w:r>
      <w:r w:rsidR="009151D4">
        <w:t xml:space="preserve">a sufficient period of time to consider </w:t>
      </w:r>
      <w:r w:rsidR="00DD21DF">
        <w:t xml:space="preserve">taking part in the research study. </w:t>
      </w:r>
      <w:r w:rsidR="00B34CB5">
        <w:t xml:space="preserve"> </w:t>
      </w:r>
    </w:p>
    <w:p w14:paraId="2716CDE0" w14:textId="7321F5E1" w:rsidR="001A22B0" w:rsidRPr="00416638" w:rsidRDefault="00FA602A" w:rsidP="00416638">
      <w:pPr>
        <w:pStyle w:val="BlockText"/>
        <w:ind w:left="1260" w:right="0"/>
        <w:rPr>
          <w:sz w:val="22"/>
          <w:szCs w:val="22"/>
        </w:rPr>
      </w:pPr>
      <w:r w:rsidRPr="00416638">
        <w:rPr>
          <w:sz w:val="22"/>
          <w:szCs w:val="22"/>
        </w:rPr>
        <w:t>NOTE</w:t>
      </w:r>
      <w:r w:rsidR="00E2684C" w:rsidRPr="00416638">
        <w:rPr>
          <w:sz w:val="22"/>
          <w:szCs w:val="22"/>
        </w:rPr>
        <w:t xml:space="preserve">:  </w:t>
      </w:r>
      <w:r w:rsidRPr="00416638">
        <w:rPr>
          <w:sz w:val="22"/>
          <w:szCs w:val="22"/>
        </w:rPr>
        <w:t>I</w:t>
      </w:r>
      <w:r w:rsidR="00E2684C" w:rsidRPr="00416638">
        <w:rPr>
          <w:sz w:val="22"/>
          <w:szCs w:val="22"/>
        </w:rPr>
        <w:t>t is always a requirement that a prospective subject is given sufficient time to have their questions answered and consider their participation.</w:t>
      </w:r>
      <w:r w:rsidR="0006654A" w:rsidRPr="00416638">
        <w:rPr>
          <w:sz w:val="22"/>
          <w:szCs w:val="22"/>
        </w:rPr>
        <w:t xml:space="preserve">  See “SOP: Informed Consent Process for Research (HRP-090)” Sections 5.5 and 5.6</w:t>
      </w:r>
      <w:r w:rsidR="001E5449">
        <w:rPr>
          <w:sz w:val="22"/>
          <w:szCs w:val="22"/>
        </w:rPr>
        <w:t>.</w:t>
      </w:r>
    </w:p>
    <w:p w14:paraId="5F5D20C2" w14:textId="12BE972F" w:rsidR="00DD21DF"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5747CCD5" w14:textId="77777777" w:rsidR="001A22B0" w:rsidRPr="00BE5C0B" w:rsidRDefault="001A22B0" w:rsidP="003520B0">
      <w:pPr>
        <w:pStyle w:val="BlockText"/>
        <w:shd w:val="clear" w:color="auto" w:fill="F2F2F2" w:themeFill="background1" w:themeFillShade="F2"/>
        <w:ind w:right="0"/>
        <w:rPr>
          <w:i w:val="0"/>
        </w:rPr>
      </w:pPr>
    </w:p>
    <w:p w14:paraId="7889F8D1" w14:textId="41F4B392" w:rsidR="001A22B0" w:rsidRPr="00CA0CB1" w:rsidRDefault="001A22B0" w:rsidP="006667FE">
      <w:pPr>
        <w:pStyle w:val="BlockText"/>
        <w:numPr>
          <w:ilvl w:val="1"/>
          <w:numId w:val="6"/>
        </w:numPr>
        <w:ind w:right="0" w:hanging="540"/>
      </w:pPr>
      <w:r>
        <w:t>Describe a</w:t>
      </w:r>
      <w:r w:rsidRPr="00CA0CB1">
        <w:t>ny process to ensure ongoing consent</w:t>
      </w:r>
      <w:r w:rsidR="0006654A">
        <w:t>, defined as a subject’s willingness to continue participation for the duration of the research study</w:t>
      </w:r>
      <w:r w:rsidRPr="00CA0CB1">
        <w:t>.</w:t>
      </w:r>
      <w:r w:rsidR="00564E82">
        <w:t xml:space="preserve">  </w:t>
      </w:r>
    </w:p>
    <w:p w14:paraId="601B6A47"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16C9057B" w14:textId="77777777" w:rsidR="001A22B0" w:rsidRPr="00BE5C0B" w:rsidRDefault="001A22B0" w:rsidP="003520B0">
      <w:pPr>
        <w:pStyle w:val="BlockText"/>
        <w:shd w:val="clear" w:color="auto" w:fill="F2F2F2" w:themeFill="background1" w:themeFillShade="F2"/>
        <w:ind w:right="0"/>
        <w:rPr>
          <w:i w:val="0"/>
        </w:rPr>
      </w:pPr>
    </w:p>
    <w:p w14:paraId="38E3F170" w14:textId="47BDD9E5" w:rsidR="001A22B0" w:rsidRDefault="00C32FDF" w:rsidP="006667FE">
      <w:pPr>
        <w:pStyle w:val="BlockText"/>
        <w:numPr>
          <w:ilvl w:val="1"/>
          <w:numId w:val="6"/>
        </w:numPr>
        <w:ind w:right="0" w:hanging="540"/>
      </w:pPr>
      <w:r>
        <w:t xml:space="preserve">Indicate </w:t>
      </w:r>
      <w:r w:rsidR="001A22B0">
        <w:t>w</w:t>
      </w:r>
      <w:r w:rsidR="001A22B0" w:rsidRPr="00CA0CB1">
        <w:t>hether you will be following “</w:t>
      </w:r>
      <w:r w:rsidR="001A22B0">
        <w:t>SOP: Informed Consent Process for Research (HRP-090)</w:t>
      </w:r>
      <w:r w:rsidR="001A22B0" w:rsidRPr="00CA0CB1">
        <w:t>.”</w:t>
      </w:r>
      <w:r w:rsidR="00A770D4">
        <w:t xml:space="preserve"> Pay particular attention to Sections 5.4-5.9. </w:t>
      </w:r>
      <w:r w:rsidR="001A22B0" w:rsidRPr="00CA0CB1">
        <w:t>If not,</w:t>
      </w:r>
      <w:r>
        <w:t xml:space="preserve"> or if there are any exceptions </w:t>
      </w:r>
      <w:r w:rsidR="00FA0878">
        <w:t>or additional details to what is covered in the SOP,</w:t>
      </w:r>
      <w:r w:rsidR="0006654A">
        <w:t xml:space="preserve"> </w:t>
      </w:r>
      <w:r w:rsidR="001A22B0">
        <w:t>describe</w:t>
      </w:r>
      <w:r w:rsidR="001A22B0" w:rsidRPr="00CA0CB1">
        <w:t>:</w:t>
      </w:r>
    </w:p>
    <w:p w14:paraId="1BB2208B" w14:textId="13FCCCBF" w:rsidR="001A22B0" w:rsidRDefault="001A22B0" w:rsidP="006667FE">
      <w:pPr>
        <w:pStyle w:val="List"/>
        <w:numPr>
          <w:ilvl w:val="2"/>
          <w:numId w:val="6"/>
        </w:numPr>
        <w:tabs>
          <w:tab w:val="left" w:pos="1800"/>
        </w:tabs>
        <w:ind w:left="1800" w:right="0" w:hanging="540"/>
      </w:pPr>
      <w:r w:rsidRPr="00CA0CB1">
        <w:t xml:space="preserve">The role of the individuals listed in the application </w:t>
      </w:r>
      <w:r w:rsidR="00F41DE5">
        <w:t>who are</w:t>
      </w:r>
      <w:r w:rsidRPr="00CA0CB1">
        <w:t xml:space="preserve"> </w:t>
      </w:r>
      <w:r w:rsidR="00F06ED5">
        <w:t>involved in the consent process</w:t>
      </w:r>
    </w:p>
    <w:p w14:paraId="1B973995" w14:textId="23C84235" w:rsidR="001A22B0" w:rsidRDefault="001A22B0" w:rsidP="006667FE">
      <w:pPr>
        <w:pStyle w:val="List"/>
        <w:numPr>
          <w:ilvl w:val="2"/>
          <w:numId w:val="6"/>
        </w:numPr>
        <w:tabs>
          <w:tab w:val="left" w:pos="1800"/>
        </w:tabs>
        <w:ind w:left="1800" w:right="0" w:hanging="540"/>
      </w:pPr>
      <w:r w:rsidRPr="00CA0CB1">
        <w:t>The time that will be de</w:t>
      </w:r>
      <w:r w:rsidR="00F06ED5">
        <w:t>voted to the consent discussion</w:t>
      </w:r>
    </w:p>
    <w:p w14:paraId="1388CEBE" w14:textId="35FB23CC" w:rsidR="001A22B0" w:rsidRDefault="001A22B0" w:rsidP="006667FE">
      <w:pPr>
        <w:pStyle w:val="List"/>
        <w:numPr>
          <w:ilvl w:val="2"/>
          <w:numId w:val="6"/>
        </w:numPr>
        <w:tabs>
          <w:tab w:val="left" w:pos="1800"/>
        </w:tabs>
        <w:ind w:left="1800" w:right="0" w:hanging="540"/>
      </w:pPr>
      <w:r w:rsidRPr="00CA0CB1">
        <w:t>Steps that will be taken to minimize the possibility</w:t>
      </w:r>
      <w:r w:rsidR="00F06ED5">
        <w:t xml:space="preserve"> of coercion or undue influence</w:t>
      </w:r>
    </w:p>
    <w:p w14:paraId="026FF8B0" w14:textId="53B377E3" w:rsidR="001A22B0" w:rsidRDefault="001A22B0" w:rsidP="006667FE">
      <w:pPr>
        <w:pStyle w:val="List"/>
        <w:numPr>
          <w:ilvl w:val="2"/>
          <w:numId w:val="6"/>
        </w:numPr>
        <w:tabs>
          <w:tab w:val="left" w:pos="1800"/>
        </w:tabs>
        <w:ind w:left="1800" w:right="0" w:hanging="540"/>
      </w:pPr>
      <w:r w:rsidRPr="00CA0CB1">
        <w:t>Steps that will be taken to ens</w:t>
      </w:r>
      <w:r w:rsidR="00F06ED5">
        <w:t>ure the subjects’ understanding</w:t>
      </w:r>
    </w:p>
    <w:p w14:paraId="1CA42B1E"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6116D3B3" w14:textId="77777777" w:rsidR="001A22B0" w:rsidRDefault="001A22B0" w:rsidP="003520B0">
      <w:pPr>
        <w:pStyle w:val="BlockText"/>
        <w:shd w:val="clear" w:color="auto" w:fill="F2F2F2" w:themeFill="background1" w:themeFillShade="F2"/>
        <w:ind w:right="0"/>
        <w:rPr>
          <w:i w:val="0"/>
        </w:rPr>
      </w:pPr>
    </w:p>
    <w:p w14:paraId="00B6DA5B" w14:textId="734BEF2C" w:rsidR="0011225C" w:rsidRPr="00BE5C0B" w:rsidRDefault="000735F6" w:rsidP="00416638">
      <w:pPr>
        <w:pStyle w:val="BlockText"/>
        <w:shd w:val="clear" w:color="auto" w:fill="F2F2F2" w:themeFill="background1" w:themeFillShade="F2"/>
        <w:ind w:left="1440" w:right="0" w:hanging="720"/>
        <w:rPr>
          <w:i w:val="0"/>
        </w:rPr>
      </w:pPr>
      <w:sdt>
        <w:sdtPr>
          <w:rPr>
            <w:b/>
            <w:i w:val="0"/>
          </w:rPr>
          <w:id w:val="-1596390761"/>
          <w14:checkbox>
            <w14:checked w14:val="0"/>
            <w14:checkedState w14:val="2612" w14:font="MS Gothic"/>
            <w14:uncheckedState w14:val="2610" w14:font="MS Gothic"/>
          </w14:checkbox>
        </w:sdtPr>
        <w:sdtEndPr/>
        <w:sdtContent>
          <w:r w:rsidR="007364DD">
            <w:rPr>
              <w:rFonts w:ascii="MS Gothic" w:eastAsia="MS Gothic" w:hAnsi="MS Gothic" w:hint="eastAsia"/>
              <w:b/>
              <w:i w:val="0"/>
            </w:rPr>
            <w:t>☐</w:t>
          </w:r>
        </w:sdtContent>
      </w:sdt>
      <w:r w:rsidR="0011225C" w:rsidRPr="0011225C">
        <w:rPr>
          <w:i w:val="0"/>
        </w:rPr>
        <w:tab/>
        <w:t xml:space="preserve">We have reviewed and will be following </w:t>
      </w:r>
      <w:r w:rsidR="00891B8D">
        <w:rPr>
          <w:i w:val="0"/>
        </w:rPr>
        <w:t>“</w:t>
      </w:r>
      <w:r w:rsidR="0011225C" w:rsidRPr="0011225C">
        <w:rPr>
          <w:i w:val="0"/>
        </w:rPr>
        <w:t>SOP: Informed Consent Process for Research (HRP-090)</w:t>
      </w:r>
      <w:r w:rsidR="00F06ED5">
        <w:rPr>
          <w:i w:val="0"/>
        </w:rPr>
        <w:t>.</w:t>
      </w:r>
      <w:r w:rsidR="00857882">
        <w:rPr>
          <w:i w:val="0"/>
        </w:rPr>
        <w:t>”</w:t>
      </w:r>
    </w:p>
    <w:p w14:paraId="48FDC35B" w14:textId="77777777" w:rsidR="00A61B94" w:rsidRDefault="00A61B94" w:rsidP="003520B0">
      <w:pPr>
        <w:pStyle w:val="BlockText"/>
        <w:ind w:right="0"/>
        <w:rPr>
          <w:b/>
        </w:rPr>
      </w:pPr>
    </w:p>
    <w:p w14:paraId="43C4548A" w14:textId="77777777" w:rsidR="001A22B0" w:rsidRDefault="001A22B0" w:rsidP="003520B0">
      <w:pPr>
        <w:pStyle w:val="BlockText"/>
        <w:ind w:right="0"/>
        <w:rPr>
          <w:b/>
        </w:rPr>
      </w:pPr>
      <w:r w:rsidRPr="001E5DCA">
        <w:rPr>
          <w:b/>
        </w:rPr>
        <w:t>Non-English Speaking Subjects</w:t>
      </w:r>
      <w:r>
        <w:rPr>
          <w:b/>
        </w:rPr>
        <w:t xml:space="preserve"> </w:t>
      </w:r>
    </w:p>
    <w:p w14:paraId="32C3A2A5" w14:textId="7E979097" w:rsidR="00595FB0" w:rsidRPr="00416638" w:rsidRDefault="000735F6" w:rsidP="00416638">
      <w:pPr>
        <w:pStyle w:val="BlockText"/>
        <w:ind w:left="1267" w:right="0" w:hanging="547"/>
      </w:pPr>
      <w:sdt>
        <w:sdtPr>
          <w:rPr>
            <w:rFonts w:ascii="Segoe UI Symbol" w:hAnsi="Segoe UI Symbol" w:cs="Segoe UI Symbol"/>
            <w:b/>
            <w:i w:val="0"/>
          </w:rPr>
          <w:id w:val="1000624321"/>
          <w14:checkbox>
            <w14:checked w14:val="0"/>
            <w14:checkedState w14:val="2612" w14:font="MS Gothic"/>
            <w14:uncheckedState w14:val="2610" w14:font="MS Gothic"/>
          </w14:checkbox>
        </w:sdtPr>
        <w:sdtEndPr/>
        <w:sdtContent>
          <w:r w:rsidR="007364DD">
            <w:rPr>
              <w:rFonts w:ascii="MS Gothic" w:eastAsia="MS Gothic" w:hAnsi="MS Gothic" w:cs="Segoe UI Symbol" w:hint="eastAsia"/>
              <w:b/>
              <w:i w:val="0"/>
            </w:rPr>
            <w:t>☐</w:t>
          </w:r>
        </w:sdtContent>
      </w:sdt>
      <w:r w:rsidR="00D276DF">
        <w:rPr>
          <w:rFonts w:ascii="Segoe UI Symbol" w:hAnsi="Segoe UI Symbol" w:cs="Segoe UI Symbol"/>
          <w:i w:val="0"/>
        </w:rPr>
        <w:tab/>
      </w:r>
      <w:r w:rsidR="00D276DF">
        <w:rPr>
          <w:b/>
          <w:i w:val="0"/>
        </w:rPr>
        <w:t>N/A:</w:t>
      </w:r>
      <w:r w:rsidR="00DA2D46">
        <w:rPr>
          <w:b/>
          <w:i w:val="0"/>
        </w:rPr>
        <w:t xml:space="preserve">  </w:t>
      </w:r>
      <w:r w:rsidR="00D276DF">
        <w:rPr>
          <w:i w:val="0"/>
        </w:rPr>
        <w:t>This study will not enroll Non-English speaking subjects.</w:t>
      </w:r>
      <w:r w:rsidR="00C13247">
        <w:rPr>
          <w:i w:val="0"/>
        </w:rPr>
        <w:t xml:space="preserve">  </w:t>
      </w:r>
      <w:r w:rsidR="000A5816">
        <w:rPr>
          <w:i w:val="0"/>
        </w:rPr>
        <w:br/>
      </w:r>
      <w:r w:rsidR="00C13247">
        <w:t xml:space="preserve">(Skip to </w:t>
      </w:r>
      <w:r w:rsidR="00463BAD">
        <w:t xml:space="preserve">Section </w:t>
      </w:r>
      <w:r w:rsidR="00C11636">
        <w:t>28</w:t>
      </w:r>
      <w:r w:rsidR="00C13247">
        <w:t>.8)</w:t>
      </w:r>
    </w:p>
    <w:p w14:paraId="24653C75" w14:textId="062D0B68" w:rsidR="00D14604" w:rsidRDefault="001A22B0" w:rsidP="006667FE">
      <w:pPr>
        <w:pStyle w:val="BlockText"/>
        <w:numPr>
          <w:ilvl w:val="1"/>
          <w:numId w:val="6"/>
        </w:numPr>
        <w:spacing w:before="0" w:after="0"/>
        <w:ind w:left="1267" w:right="0" w:hanging="540"/>
      </w:pPr>
      <w:r w:rsidRPr="00CA0CB1">
        <w:t xml:space="preserve">Indicate </w:t>
      </w:r>
      <w:r w:rsidR="00BF66E9" w:rsidRPr="00CA0CB1">
        <w:t>w</w:t>
      </w:r>
      <w:r w:rsidR="00BF66E9">
        <w:t>hich</w:t>
      </w:r>
      <w:r w:rsidR="00BF66E9" w:rsidRPr="00CA0CB1">
        <w:t xml:space="preserve"> </w:t>
      </w:r>
      <w:r w:rsidRPr="00CA0CB1">
        <w:t>language(s) other than English are</w:t>
      </w:r>
      <w:r>
        <w:t xml:space="preserve"> likely to be spoken/understood by your prospective study population</w:t>
      </w:r>
      <w:r w:rsidRPr="00CA0CB1">
        <w:t xml:space="preserve"> or </w:t>
      </w:r>
      <w:r>
        <w:t xml:space="preserve">their legally authorized </w:t>
      </w:r>
      <w:r w:rsidRPr="00CA0CB1">
        <w:t>representatives.</w:t>
      </w:r>
    </w:p>
    <w:p w14:paraId="5ACD1C35" w14:textId="77777777" w:rsidR="00D14604" w:rsidRDefault="00D14604" w:rsidP="00416638">
      <w:pPr>
        <w:pStyle w:val="BlockText"/>
        <w:spacing w:before="0" w:after="0"/>
        <w:ind w:left="1267" w:right="0"/>
        <w:rPr>
          <w:sz w:val="22"/>
          <w:szCs w:val="22"/>
        </w:rPr>
      </w:pPr>
    </w:p>
    <w:p w14:paraId="46010532" w14:textId="38F80191" w:rsidR="00D11C9F" w:rsidRPr="00416638" w:rsidRDefault="00FA602A" w:rsidP="00416638">
      <w:pPr>
        <w:pStyle w:val="BlockText"/>
        <w:spacing w:before="0" w:after="0"/>
        <w:ind w:left="1267" w:right="0"/>
        <w:rPr>
          <w:sz w:val="22"/>
          <w:szCs w:val="22"/>
        </w:rPr>
      </w:pPr>
      <w:r w:rsidRPr="00416638">
        <w:rPr>
          <w:sz w:val="22"/>
          <w:szCs w:val="22"/>
        </w:rPr>
        <w:t>NOTE</w:t>
      </w:r>
      <w:r w:rsidR="00D11C9F" w:rsidRPr="00416638">
        <w:rPr>
          <w:sz w:val="22"/>
          <w:szCs w:val="22"/>
        </w:rPr>
        <w:t xml:space="preserve">: The response to this </w:t>
      </w:r>
      <w:r w:rsidR="004032F9">
        <w:rPr>
          <w:sz w:val="22"/>
          <w:szCs w:val="22"/>
        </w:rPr>
        <w:t>S</w:t>
      </w:r>
      <w:r w:rsidR="004032F9" w:rsidRPr="00416638">
        <w:rPr>
          <w:sz w:val="22"/>
          <w:szCs w:val="22"/>
        </w:rPr>
        <w:t xml:space="preserve">ection </w:t>
      </w:r>
      <w:r w:rsidR="00D11C9F" w:rsidRPr="00416638">
        <w:rPr>
          <w:sz w:val="22"/>
          <w:szCs w:val="22"/>
        </w:rPr>
        <w:t xml:space="preserve">should correspond with your response to </w:t>
      </w:r>
      <w:r w:rsidR="00FD5CCA" w:rsidRPr="00416638">
        <w:rPr>
          <w:sz w:val="22"/>
          <w:szCs w:val="22"/>
        </w:rPr>
        <w:t xml:space="preserve">Section </w:t>
      </w:r>
      <w:r w:rsidR="00A70309">
        <w:rPr>
          <w:sz w:val="22"/>
          <w:szCs w:val="22"/>
        </w:rPr>
        <w:t>8</w:t>
      </w:r>
      <w:r w:rsidR="00D11C9F" w:rsidRPr="00416638">
        <w:rPr>
          <w:sz w:val="22"/>
          <w:szCs w:val="22"/>
        </w:rPr>
        <w:t>.4 of this protocol.</w:t>
      </w:r>
    </w:p>
    <w:p w14:paraId="303120C3" w14:textId="77777777" w:rsidR="001A22B0" w:rsidRDefault="001A22B0" w:rsidP="003520B0">
      <w:pPr>
        <w:pStyle w:val="BlockText"/>
        <w:shd w:val="clear" w:color="auto" w:fill="F2F2F2" w:themeFill="background1" w:themeFillShade="F2"/>
        <w:ind w:right="0"/>
        <w:rPr>
          <w:i w:val="0"/>
        </w:rPr>
      </w:pPr>
      <w:r w:rsidRPr="00BE5C0B">
        <w:rPr>
          <w:i w:val="0"/>
        </w:rPr>
        <w:t xml:space="preserve">Response: </w:t>
      </w:r>
    </w:p>
    <w:p w14:paraId="0DA077A3" w14:textId="77777777" w:rsidR="00D40B56" w:rsidRPr="00BE5C0B" w:rsidRDefault="00D40B56" w:rsidP="003520B0">
      <w:pPr>
        <w:pStyle w:val="BlockText"/>
        <w:shd w:val="clear" w:color="auto" w:fill="F2F2F2" w:themeFill="background1" w:themeFillShade="F2"/>
        <w:ind w:right="0"/>
        <w:rPr>
          <w:i w:val="0"/>
        </w:rPr>
      </w:pPr>
    </w:p>
    <w:p w14:paraId="3230FBB0" w14:textId="76E67F75" w:rsidR="001A22B0" w:rsidRDefault="001A22B0" w:rsidP="002142B1">
      <w:pPr>
        <w:pStyle w:val="BlockText"/>
        <w:numPr>
          <w:ilvl w:val="1"/>
          <w:numId w:val="6"/>
        </w:numPr>
        <w:ind w:right="0" w:hanging="540"/>
      </w:pPr>
      <w:r w:rsidRPr="00246B3A">
        <w:t>If subjects who do not speak English will be enrolled, describe the process to ensure that the oral and written information provided to those subjects will be in that language</w:t>
      </w:r>
      <w:r w:rsidR="005E6F05">
        <w:t>,</w:t>
      </w:r>
      <w:r w:rsidR="005E6F05" w:rsidRPr="005E6F05">
        <w:t xml:space="preserve"> </w:t>
      </w:r>
      <w:r w:rsidR="005E6F05">
        <w:t>how you will ensure that subjects are provided with a sufficient period of time to consider taking part in the research study, and</w:t>
      </w:r>
      <w:r w:rsidR="005E6F05" w:rsidRPr="005E6F05">
        <w:t xml:space="preserve"> </w:t>
      </w:r>
      <w:r w:rsidR="005E6F05">
        <w:t>a</w:t>
      </w:r>
      <w:r w:rsidR="005E6F05" w:rsidRPr="00CA0CB1">
        <w:t>ny process to ensure ongoing consent</w:t>
      </w:r>
      <w:r w:rsidR="005E6F05">
        <w:t>.</w:t>
      </w:r>
      <w:r w:rsidR="00B04BD3">
        <w:t xml:space="preserve"> </w:t>
      </w:r>
      <w:r w:rsidRPr="00246B3A">
        <w:t>Indicate the language that will be used by those obtaining consent.</w:t>
      </w:r>
      <w:r w:rsidR="005E6F05">
        <w:t xml:space="preserve"> </w:t>
      </w:r>
    </w:p>
    <w:p w14:paraId="36C88BE2" w14:textId="5B424489" w:rsidR="00B04BD3" w:rsidRPr="00B04BD3" w:rsidRDefault="00B04BD3" w:rsidP="00B04BD3">
      <w:pPr>
        <w:pStyle w:val="BlockText"/>
        <w:ind w:left="1260" w:right="0"/>
        <w:rPr>
          <w:sz w:val="22"/>
          <w:szCs w:val="22"/>
        </w:rPr>
      </w:pPr>
      <w:r>
        <w:rPr>
          <w:sz w:val="22"/>
          <w:szCs w:val="22"/>
        </w:rPr>
        <w:t xml:space="preserve">NOTE:  </w:t>
      </w:r>
      <w:r w:rsidR="003246BD">
        <w:rPr>
          <w:sz w:val="22"/>
          <w:szCs w:val="22"/>
        </w:rPr>
        <w:t xml:space="preserve">Guidance is provided on </w:t>
      </w:r>
      <w:r w:rsidR="00F402E9">
        <w:rPr>
          <w:sz w:val="22"/>
          <w:szCs w:val="22"/>
        </w:rPr>
        <w:t>“</w:t>
      </w:r>
      <w:r w:rsidR="003246BD">
        <w:rPr>
          <w:sz w:val="22"/>
          <w:szCs w:val="22"/>
        </w:rPr>
        <w:t>SOP:  Informed Consent Process for Research (HRP-090)</w:t>
      </w:r>
      <w:r w:rsidR="00376A7F">
        <w:rPr>
          <w:sz w:val="22"/>
          <w:szCs w:val="22"/>
        </w:rPr>
        <w:t>.</w:t>
      </w:r>
      <w:r w:rsidR="00F402E9">
        <w:rPr>
          <w:sz w:val="22"/>
          <w:szCs w:val="22"/>
        </w:rPr>
        <w:t>”</w:t>
      </w:r>
    </w:p>
    <w:p w14:paraId="1C345A51" w14:textId="77777777" w:rsidR="001A22B0" w:rsidRDefault="001A22B0" w:rsidP="003520B0">
      <w:pPr>
        <w:pStyle w:val="BlockText"/>
        <w:shd w:val="clear" w:color="auto" w:fill="F2F2F2" w:themeFill="background1" w:themeFillShade="F2"/>
        <w:ind w:right="0"/>
        <w:rPr>
          <w:i w:val="0"/>
        </w:rPr>
      </w:pPr>
      <w:r w:rsidRPr="00BE5C0B">
        <w:rPr>
          <w:i w:val="0"/>
        </w:rPr>
        <w:t xml:space="preserve">Response: </w:t>
      </w:r>
    </w:p>
    <w:p w14:paraId="56DCF3C1" w14:textId="77777777" w:rsidR="00E04BBB" w:rsidRDefault="00E04BBB" w:rsidP="003520B0">
      <w:pPr>
        <w:pStyle w:val="BlockText"/>
        <w:shd w:val="clear" w:color="auto" w:fill="F2F2F2" w:themeFill="background1" w:themeFillShade="F2"/>
        <w:ind w:right="0"/>
        <w:rPr>
          <w:i w:val="0"/>
        </w:rPr>
      </w:pPr>
    </w:p>
    <w:p w14:paraId="308D92E7" w14:textId="77777777" w:rsidR="008D33C8" w:rsidRDefault="008D33C8" w:rsidP="00763B23">
      <w:pPr>
        <w:pStyle w:val="BlockText"/>
        <w:ind w:right="0"/>
        <w:rPr>
          <w:b/>
        </w:rPr>
      </w:pPr>
    </w:p>
    <w:p w14:paraId="431B6501" w14:textId="77777777" w:rsidR="00763B23" w:rsidRDefault="00763B23" w:rsidP="00763B23">
      <w:pPr>
        <w:pStyle w:val="BlockText"/>
        <w:ind w:right="0"/>
        <w:rPr>
          <w:b/>
        </w:rPr>
      </w:pPr>
      <w:r w:rsidRPr="00CA41DE">
        <w:rPr>
          <w:b/>
        </w:rPr>
        <w:t>Cognitively Impaired Adults</w:t>
      </w:r>
    </w:p>
    <w:p w14:paraId="0CFEB600" w14:textId="28D6A36C" w:rsidR="00763B23" w:rsidRPr="00416638" w:rsidRDefault="000735F6" w:rsidP="00416638">
      <w:pPr>
        <w:autoSpaceDE/>
        <w:autoSpaceDN/>
        <w:adjustRightInd/>
        <w:spacing w:before="120" w:after="120"/>
        <w:ind w:left="1260" w:hanging="540"/>
        <w:rPr>
          <w:b/>
          <w:i/>
        </w:rPr>
      </w:pPr>
      <w:sdt>
        <w:sdtPr>
          <w:rPr>
            <w:rFonts w:ascii="Times New Roman" w:hAnsi="Times New Roman"/>
            <w:b/>
          </w:rPr>
          <w:id w:val="-1490934762"/>
          <w14:checkbox>
            <w14:checked w14:val="0"/>
            <w14:checkedState w14:val="2612" w14:font="MS Gothic"/>
            <w14:uncheckedState w14:val="2610" w14:font="MS Gothic"/>
          </w14:checkbox>
        </w:sdtPr>
        <w:sdtEndPr/>
        <w:sdtContent>
          <w:r w:rsidR="006F74DC">
            <w:rPr>
              <w:rFonts w:ascii="MS Gothic" w:eastAsia="MS Gothic" w:hAnsi="MS Gothic" w:hint="eastAsia"/>
              <w:b/>
            </w:rPr>
            <w:t>☐</w:t>
          </w:r>
        </w:sdtContent>
      </w:sdt>
      <w:r w:rsidR="00763B23" w:rsidRPr="00962D5C">
        <w:rPr>
          <w:rFonts w:ascii="Times New Roman" w:hAnsi="Times New Roman"/>
          <w:b/>
        </w:rPr>
        <w:tab/>
        <w:t>N/A</w:t>
      </w:r>
      <w:r w:rsidR="00DA2D46">
        <w:rPr>
          <w:rFonts w:ascii="Times New Roman" w:hAnsi="Times New Roman"/>
        </w:rPr>
        <w:t xml:space="preserve">:  </w:t>
      </w:r>
      <w:r w:rsidR="00763B23" w:rsidRPr="00962D5C">
        <w:rPr>
          <w:rFonts w:ascii="Times New Roman" w:hAnsi="Times New Roman"/>
        </w:rPr>
        <w:t xml:space="preserve">This study will not enroll </w:t>
      </w:r>
      <w:r w:rsidR="00763B23">
        <w:rPr>
          <w:rFonts w:ascii="Times New Roman" w:hAnsi="Times New Roman"/>
        </w:rPr>
        <w:t>cognitively impaired adults.</w:t>
      </w:r>
      <w:r w:rsidR="00EA6334">
        <w:rPr>
          <w:rFonts w:ascii="Times New Roman" w:hAnsi="Times New Roman"/>
        </w:rPr>
        <w:t xml:space="preserve">  </w:t>
      </w:r>
      <w:r w:rsidR="00172292">
        <w:rPr>
          <w:rFonts w:ascii="Times New Roman" w:hAnsi="Times New Roman"/>
        </w:rPr>
        <w:br/>
      </w:r>
      <w:r w:rsidR="00EA6334">
        <w:rPr>
          <w:rFonts w:ascii="Times New Roman" w:hAnsi="Times New Roman"/>
          <w:i/>
        </w:rPr>
        <w:t xml:space="preserve">(Skip to </w:t>
      </w:r>
      <w:r w:rsidR="004E65D2">
        <w:rPr>
          <w:rFonts w:ascii="Times New Roman" w:hAnsi="Times New Roman"/>
          <w:i/>
        </w:rPr>
        <w:t xml:space="preserve">Section </w:t>
      </w:r>
      <w:r w:rsidR="00A70309">
        <w:rPr>
          <w:rFonts w:ascii="Times New Roman" w:hAnsi="Times New Roman"/>
          <w:i/>
        </w:rPr>
        <w:t>28</w:t>
      </w:r>
      <w:r w:rsidR="00EA6334">
        <w:rPr>
          <w:rFonts w:ascii="Times New Roman" w:hAnsi="Times New Roman"/>
          <w:i/>
        </w:rPr>
        <w:t>.9)</w:t>
      </w:r>
    </w:p>
    <w:p w14:paraId="2298E14A" w14:textId="77777777" w:rsidR="00763B23" w:rsidRPr="00CA0CB1" w:rsidRDefault="00763B23" w:rsidP="006667FE">
      <w:pPr>
        <w:pStyle w:val="BlockText"/>
        <w:numPr>
          <w:ilvl w:val="1"/>
          <w:numId w:val="6"/>
        </w:numPr>
        <w:ind w:right="0" w:hanging="540"/>
      </w:pPr>
      <w:r>
        <w:t xml:space="preserve">  </w:t>
      </w:r>
      <w:r w:rsidRPr="00CA0CB1">
        <w:t>Describe the process to determine whether an individual is capable of consent.</w:t>
      </w:r>
      <w:r>
        <w:t xml:space="preserve"> </w:t>
      </w:r>
    </w:p>
    <w:p w14:paraId="5E078BB4" w14:textId="77777777" w:rsidR="00763B23" w:rsidRPr="00BE5C0B" w:rsidRDefault="00763B23" w:rsidP="00763B23">
      <w:pPr>
        <w:pStyle w:val="BlockText"/>
        <w:shd w:val="clear" w:color="auto" w:fill="F2F2F2" w:themeFill="background1" w:themeFillShade="F2"/>
        <w:ind w:right="0"/>
        <w:rPr>
          <w:i w:val="0"/>
        </w:rPr>
      </w:pPr>
      <w:r w:rsidRPr="00BE5C0B">
        <w:rPr>
          <w:i w:val="0"/>
        </w:rPr>
        <w:t xml:space="preserve">Response: </w:t>
      </w:r>
    </w:p>
    <w:p w14:paraId="62875E97" w14:textId="77777777" w:rsidR="00763B23" w:rsidRPr="00BE5C0B" w:rsidRDefault="00763B23" w:rsidP="00763B23">
      <w:pPr>
        <w:pStyle w:val="BlockText"/>
        <w:shd w:val="clear" w:color="auto" w:fill="F2F2F2" w:themeFill="background1" w:themeFillShade="F2"/>
        <w:ind w:right="0"/>
        <w:rPr>
          <w:i w:val="0"/>
        </w:rPr>
      </w:pPr>
    </w:p>
    <w:p w14:paraId="03CDB5CE" w14:textId="77777777" w:rsidR="00E5078E" w:rsidRDefault="00E5078E" w:rsidP="00763B23">
      <w:pPr>
        <w:pStyle w:val="BlockText"/>
        <w:ind w:right="0"/>
        <w:rPr>
          <w:b/>
        </w:rPr>
      </w:pPr>
    </w:p>
    <w:p w14:paraId="2E30EC29" w14:textId="77777777" w:rsidR="00763B23" w:rsidRDefault="00763B23" w:rsidP="00763B23">
      <w:pPr>
        <w:pStyle w:val="BlockText"/>
        <w:ind w:right="0"/>
        <w:rPr>
          <w:b/>
        </w:rPr>
      </w:pPr>
      <w:r w:rsidRPr="00CA41DE">
        <w:rPr>
          <w:b/>
        </w:rPr>
        <w:t>Adults Unable to Consent</w:t>
      </w:r>
    </w:p>
    <w:p w14:paraId="25E0A05C" w14:textId="5687CAA2" w:rsidR="00763B23" w:rsidRPr="00416638" w:rsidRDefault="000735F6" w:rsidP="00416638">
      <w:pPr>
        <w:autoSpaceDE/>
        <w:autoSpaceDN/>
        <w:adjustRightInd/>
        <w:spacing w:before="120" w:after="120"/>
        <w:ind w:left="1440" w:hanging="720"/>
        <w:rPr>
          <w:b/>
          <w:i/>
        </w:rPr>
      </w:pPr>
      <w:sdt>
        <w:sdtPr>
          <w:rPr>
            <w:rFonts w:ascii="Times New Roman" w:hAnsi="Times New Roman"/>
            <w:b/>
          </w:rPr>
          <w:id w:val="-1447697333"/>
          <w14:checkbox>
            <w14:checked w14:val="0"/>
            <w14:checkedState w14:val="2612" w14:font="MS Gothic"/>
            <w14:uncheckedState w14:val="2610" w14:font="MS Gothic"/>
          </w14:checkbox>
        </w:sdtPr>
        <w:sdtEndPr/>
        <w:sdtContent>
          <w:r w:rsidR="00B04BD3">
            <w:rPr>
              <w:rFonts w:ascii="MS Gothic" w:eastAsia="MS Gothic" w:hAnsi="MS Gothic" w:hint="eastAsia"/>
              <w:b/>
            </w:rPr>
            <w:t>☐</w:t>
          </w:r>
        </w:sdtContent>
      </w:sdt>
      <w:r w:rsidR="00763B23" w:rsidRPr="00962D5C">
        <w:rPr>
          <w:rFonts w:ascii="Times New Roman" w:hAnsi="Times New Roman"/>
          <w:b/>
        </w:rPr>
        <w:tab/>
        <w:t>N/A</w:t>
      </w:r>
      <w:r w:rsidR="00DA2D46">
        <w:rPr>
          <w:rFonts w:ascii="Times New Roman" w:hAnsi="Times New Roman"/>
        </w:rPr>
        <w:t xml:space="preserve">:  </w:t>
      </w:r>
      <w:r w:rsidR="00763B23" w:rsidRPr="00962D5C">
        <w:rPr>
          <w:rFonts w:ascii="Times New Roman" w:hAnsi="Times New Roman"/>
        </w:rPr>
        <w:t xml:space="preserve">This study will not enroll </w:t>
      </w:r>
      <w:r w:rsidR="00763B23">
        <w:rPr>
          <w:rFonts w:ascii="Times New Roman" w:hAnsi="Times New Roman"/>
        </w:rPr>
        <w:t>adults unable to consent.</w:t>
      </w:r>
      <w:r w:rsidR="00C74270">
        <w:rPr>
          <w:rFonts w:ascii="Times New Roman" w:hAnsi="Times New Roman"/>
        </w:rPr>
        <w:t xml:space="preserve"> </w:t>
      </w:r>
      <w:r w:rsidR="00B41AEF">
        <w:rPr>
          <w:rFonts w:ascii="Times New Roman" w:hAnsi="Times New Roman"/>
        </w:rPr>
        <w:br/>
      </w:r>
      <w:r w:rsidR="00C74270">
        <w:rPr>
          <w:rFonts w:ascii="Times New Roman" w:hAnsi="Times New Roman"/>
        </w:rPr>
        <w:t>(</w:t>
      </w:r>
      <w:r w:rsidR="00C74270">
        <w:rPr>
          <w:rFonts w:ascii="Times New Roman" w:hAnsi="Times New Roman"/>
          <w:i/>
        </w:rPr>
        <w:t xml:space="preserve">Skip to </w:t>
      </w:r>
      <w:r w:rsidR="00327414">
        <w:rPr>
          <w:rFonts w:ascii="Times New Roman" w:hAnsi="Times New Roman"/>
          <w:i/>
        </w:rPr>
        <w:t xml:space="preserve">Section </w:t>
      </w:r>
      <w:r w:rsidR="00A70309">
        <w:rPr>
          <w:rFonts w:ascii="Times New Roman" w:hAnsi="Times New Roman"/>
          <w:i/>
        </w:rPr>
        <w:t>28</w:t>
      </w:r>
      <w:r w:rsidR="00C74270">
        <w:rPr>
          <w:rFonts w:ascii="Times New Roman" w:hAnsi="Times New Roman"/>
          <w:i/>
        </w:rPr>
        <w:t>.1</w:t>
      </w:r>
      <w:r w:rsidR="00B70BC4">
        <w:rPr>
          <w:rFonts w:ascii="Times New Roman" w:hAnsi="Times New Roman"/>
          <w:i/>
        </w:rPr>
        <w:t>3</w:t>
      </w:r>
      <w:r w:rsidR="00C74270">
        <w:rPr>
          <w:rFonts w:ascii="Times New Roman" w:hAnsi="Times New Roman"/>
          <w:i/>
        </w:rPr>
        <w:t>)</w:t>
      </w:r>
    </w:p>
    <w:p w14:paraId="3574BD7E" w14:textId="79FCC15A" w:rsidR="00763B23" w:rsidRPr="00416638" w:rsidRDefault="00763B23" w:rsidP="00763B23">
      <w:pPr>
        <w:pStyle w:val="BlockText"/>
        <w:ind w:right="0"/>
        <w:rPr>
          <w:b/>
        </w:rPr>
      </w:pPr>
      <w:r w:rsidRPr="00416638">
        <w:t xml:space="preserve">When a person is not capable of consent due to cognitive impairment, a legally authorized representative should be used to provide consent </w:t>
      </w:r>
      <w:r w:rsidR="00061581">
        <w:t>(</w:t>
      </w:r>
      <w:r w:rsidR="00D8338A">
        <w:t xml:space="preserve">Sections </w:t>
      </w:r>
      <w:r w:rsidR="00A70309">
        <w:t>28.9 and 28</w:t>
      </w:r>
      <w:r w:rsidR="00061581">
        <w:t xml:space="preserve">.10) </w:t>
      </w:r>
      <w:r w:rsidRPr="00416638">
        <w:rPr>
          <w:b/>
        </w:rPr>
        <w:t>and, where possible, assent of the individual should also be solicited</w:t>
      </w:r>
      <w:r w:rsidR="00061581">
        <w:rPr>
          <w:b/>
        </w:rPr>
        <w:t xml:space="preserve"> </w:t>
      </w:r>
      <w:r w:rsidR="00061581">
        <w:t>(</w:t>
      </w:r>
      <w:r w:rsidR="00D8338A">
        <w:t>Section</w:t>
      </w:r>
      <w:r w:rsidR="00B70BC4">
        <w:t>s</w:t>
      </w:r>
      <w:r w:rsidR="00D8338A">
        <w:t xml:space="preserve"> </w:t>
      </w:r>
      <w:r w:rsidR="00A70309">
        <w:t>28</w:t>
      </w:r>
      <w:r w:rsidR="00061581">
        <w:t>.11</w:t>
      </w:r>
      <w:r w:rsidR="00A70309">
        <w:t xml:space="preserve"> and 28</w:t>
      </w:r>
      <w:r w:rsidR="00B70BC4">
        <w:t>.12</w:t>
      </w:r>
      <w:r w:rsidR="00061581" w:rsidRPr="005C448C">
        <w:t>)</w:t>
      </w:r>
      <w:r w:rsidRPr="005C448C">
        <w:t>.</w:t>
      </w:r>
    </w:p>
    <w:p w14:paraId="5A965CF8" w14:textId="5D77907F" w:rsidR="00763B23" w:rsidRDefault="00763B23" w:rsidP="006667FE">
      <w:pPr>
        <w:pStyle w:val="BlockText"/>
        <w:numPr>
          <w:ilvl w:val="1"/>
          <w:numId w:val="6"/>
        </w:numPr>
        <w:ind w:right="0" w:hanging="540"/>
      </w:pPr>
      <w:r>
        <w:t xml:space="preserve"> </w:t>
      </w:r>
      <w:r w:rsidR="003C0FBB">
        <w:t xml:space="preserve">Describe how you will identify a Legally </w:t>
      </w:r>
      <w:r w:rsidR="00C0025C">
        <w:t xml:space="preserve">Authorized Representative (LAR).  Indicate that you have reviewed </w:t>
      </w:r>
      <w:r w:rsidR="00C476E3">
        <w:t xml:space="preserve">the </w:t>
      </w:r>
      <w:r w:rsidRPr="00CA0CB1">
        <w:t>“</w:t>
      </w:r>
      <w:r>
        <w:t>SOP: Legally Authorized Representatives, Children, and Guardians (HRP-013)</w:t>
      </w:r>
      <w:r w:rsidRPr="00CA0CB1">
        <w:t>”</w:t>
      </w:r>
      <w:r w:rsidR="00C0025C">
        <w:t xml:space="preserve"> for research in New York State</w:t>
      </w:r>
      <w:r w:rsidR="005F5521">
        <w:t>.</w:t>
      </w:r>
      <w:r w:rsidRPr="00E32D09">
        <w:t xml:space="preserve"> </w:t>
      </w:r>
    </w:p>
    <w:p w14:paraId="07793811" w14:textId="3DD19DDA" w:rsidR="00681378" w:rsidRPr="00681378" w:rsidRDefault="00681378" w:rsidP="00681378">
      <w:pPr>
        <w:pStyle w:val="BlockText"/>
        <w:ind w:left="1260" w:right="0"/>
        <w:rPr>
          <w:sz w:val="22"/>
          <w:szCs w:val="22"/>
        </w:rPr>
      </w:pPr>
      <w:r>
        <w:rPr>
          <w:sz w:val="22"/>
          <w:szCs w:val="22"/>
        </w:rPr>
        <w:t xml:space="preserve">NOTE:  </w:t>
      </w:r>
      <w:r w:rsidR="005F5521">
        <w:rPr>
          <w:sz w:val="22"/>
          <w:szCs w:val="22"/>
        </w:rPr>
        <w:t>Examples of acceptable response</w:t>
      </w:r>
      <w:r>
        <w:rPr>
          <w:sz w:val="22"/>
          <w:szCs w:val="22"/>
        </w:rPr>
        <w:t xml:space="preserve"> include</w:t>
      </w:r>
      <w:r w:rsidR="005F5521">
        <w:rPr>
          <w:sz w:val="22"/>
          <w:szCs w:val="22"/>
        </w:rPr>
        <w:t>s</w:t>
      </w:r>
      <w:r>
        <w:rPr>
          <w:sz w:val="22"/>
          <w:szCs w:val="22"/>
        </w:rPr>
        <w:t>: verifying the electronic medical record to determine if an LAR is recorded.</w:t>
      </w:r>
    </w:p>
    <w:p w14:paraId="557979E6" w14:textId="77777777" w:rsidR="00763B23" w:rsidRDefault="00763B23" w:rsidP="00763B23">
      <w:pPr>
        <w:pStyle w:val="BlockText"/>
        <w:shd w:val="clear" w:color="auto" w:fill="F2F2F2" w:themeFill="background1" w:themeFillShade="F2"/>
        <w:ind w:right="0"/>
        <w:rPr>
          <w:i w:val="0"/>
        </w:rPr>
      </w:pPr>
      <w:r w:rsidRPr="00BE5C0B">
        <w:rPr>
          <w:i w:val="0"/>
        </w:rPr>
        <w:t>Re</w:t>
      </w:r>
      <w:r w:rsidRPr="00C0025C">
        <w:rPr>
          <w:i w:val="0"/>
        </w:rPr>
        <w:t xml:space="preserve">sponse: </w:t>
      </w:r>
    </w:p>
    <w:p w14:paraId="29EABC18" w14:textId="77777777" w:rsidR="00A660A3" w:rsidRPr="00C0025C" w:rsidRDefault="00A660A3" w:rsidP="00763B23">
      <w:pPr>
        <w:pStyle w:val="BlockText"/>
        <w:shd w:val="clear" w:color="auto" w:fill="F2F2F2" w:themeFill="background1" w:themeFillShade="F2"/>
        <w:ind w:right="0"/>
        <w:rPr>
          <w:i w:val="0"/>
        </w:rPr>
      </w:pPr>
    </w:p>
    <w:p w14:paraId="3046444C" w14:textId="6BA9669D" w:rsidR="00763B23" w:rsidRPr="00BE5C0B" w:rsidRDefault="000735F6" w:rsidP="00763B23">
      <w:pPr>
        <w:pStyle w:val="BlockText"/>
        <w:shd w:val="clear" w:color="auto" w:fill="F2F2F2" w:themeFill="background1" w:themeFillShade="F2"/>
        <w:ind w:right="0"/>
        <w:rPr>
          <w:i w:val="0"/>
        </w:rPr>
      </w:pPr>
      <w:sdt>
        <w:sdtPr>
          <w:rPr>
            <w:b/>
            <w:i w:val="0"/>
          </w:rPr>
          <w:id w:val="63768920"/>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C0025C" w:rsidRPr="00C0025C">
        <w:rPr>
          <w:i w:val="0"/>
        </w:rPr>
        <w:tab/>
        <w:t xml:space="preserve">We have reviewed and will be following “SOP: </w:t>
      </w:r>
      <w:r w:rsidR="00C0025C">
        <w:rPr>
          <w:i w:val="0"/>
        </w:rPr>
        <w:t>Legally Authorized Representatives, Children, and Guardians (HRP-013</w:t>
      </w:r>
      <w:r w:rsidR="00C0025C" w:rsidRPr="00C0025C">
        <w:rPr>
          <w:i w:val="0"/>
        </w:rPr>
        <w:t>)</w:t>
      </w:r>
      <w:r w:rsidR="00C476E3">
        <w:rPr>
          <w:i w:val="0"/>
        </w:rPr>
        <w:t>.</w:t>
      </w:r>
      <w:r w:rsidR="00C0025C" w:rsidRPr="00C0025C">
        <w:rPr>
          <w:i w:val="0"/>
        </w:rPr>
        <w:t>”</w:t>
      </w:r>
      <w:r w:rsidR="00C476E3">
        <w:rPr>
          <w:i w:val="0"/>
        </w:rPr>
        <w:t xml:space="preserve"> </w:t>
      </w:r>
    </w:p>
    <w:p w14:paraId="12B6E5FD" w14:textId="6BFC5F20" w:rsidR="00763B23" w:rsidRPr="00CA0CB1" w:rsidRDefault="00763B23" w:rsidP="006667FE">
      <w:pPr>
        <w:pStyle w:val="BlockText"/>
        <w:numPr>
          <w:ilvl w:val="1"/>
          <w:numId w:val="6"/>
        </w:numPr>
        <w:ind w:right="0" w:hanging="540"/>
      </w:pPr>
      <w:r>
        <w:t xml:space="preserve"> </w:t>
      </w:r>
      <w:r w:rsidRPr="00440922">
        <w:rPr>
          <w:b/>
        </w:rPr>
        <w:t>For research conducted outside of New York State</w:t>
      </w:r>
      <w:r w:rsidRPr="00CA0CB1">
        <w:t xml:space="preserve">, </w:t>
      </w:r>
      <w:r>
        <w:t xml:space="preserve">provide information that </w:t>
      </w:r>
      <w:r w:rsidRPr="00CA0CB1">
        <w:t>describ</w:t>
      </w:r>
      <w:r>
        <w:t>es</w:t>
      </w:r>
      <w:r w:rsidRPr="00CA0CB1">
        <w:t xml:space="preserve"> which individuals are authorized under applicable law to consent on behalf of a prospective subject to their participation in the </w:t>
      </w:r>
      <w:r>
        <w:t>r</w:t>
      </w:r>
      <w:r w:rsidRPr="00CA0CB1">
        <w:t>esearch.</w:t>
      </w:r>
      <w:r w:rsidR="006D739A">
        <w:t xml:space="preserve">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your protocol along</w:t>
      </w:r>
      <w:r w:rsidR="00201664">
        <w:t xml:space="preserve"> with</w:t>
      </w:r>
      <w:r>
        <w:t xml:space="preserve"> </w:t>
      </w:r>
      <w:r w:rsidRPr="00CA0CB1">
        <w:t>the definition of “legally authorized representative” in “</w:t>
      </w:r>
      <w:r>
        <w:t>SOP: Legally Authorized Representatives, Children, and Guardians (HRP-013).</w:t>
      </w:r>
      <w:r w:rsidRPr="00CA0CB1">
        <w:t>”</w:t>
      </w:r>
    </w:p>
    <w:p w14:paraId="0DA1CE3D" w14:textId="77777777" w:rsidR="00763B23" w:rsidRPr="00BE5C0B" w:rsidRDefault="00763B23" w:rsidP="00763B23">
      <w:pPr>
        <w:pStyle w:val="BlockText"/>
        <w:shd w:val="clear" w:color="auto" w:fill="F2F2F2" w:themeFill="background1" w:themeFillShade="F2"/>
        <w:ind w:right="0"/>
        <w:rPr>
          <w:i w:val="0"/>
        </w:rPr>
      </w:pPr>
      <w:r w:rsidRPr="00BE5C0B">
        <w:rPr>
          <w:i w:val="0"/>
        </w:rPr>
        <w:t xml:space="preserve">Response: </w:t>
      </w:r>
    </w:p>
    <w:p w14:paraId="1371BDE6" w14:textId="77777777" w:rsidR="00763B23" w:rsidRPr="00BE5C0B" w:rsidRDefault="00763B23" w:rsidP="00763B23">
      <w:pPr>
        <w:pStyle w:val="BlockText"/>
        <w:shd w:val="clear" w:color="auto" w:fill="F2F2F2" w:themeFill="background1" w:themeFillShade="F2"/>
        <w:ind w:right="0"/>
        <w:rPr>
          <w:i w:val="0"/>
        </w:rPr>
      </w:pPr>
    </w:p>
    <w:p w14:paraId="0D8EDBD4" w14:textId="22998867" w:rsidR="00763B23" w:rsidRPr="00CA0CB1" w:rsidRDefault="00763B23" w:rsidP="006667FE">
      <w:pPr>
        <w:pStyle w:val="BlockText"/>
        <w:numPr>
          <w:ilvl w:val="1"/>
          <w:numId w:val="6"/>
        </w:numPr>
        <w:ind w:right="0" w:hanging="540"/>
      </w:pPr>
      <w:r>
        <w:t xml:space="preserve"> </w:t>
      </w:r>
      <w:r w:rsidRPr="00CA0CB1">
        <w:t xml:space="preserve">Describe the process for </w:t>
      </w:r>
      <w:r w:rsidRPr="00A653FD">
        <w:rPr>
          <w:b/>
        </w:rPr>
        <w:t>assent of the</w:t>
      </w:r>
      <w:r w:rsidRPr="00CA0CB1">
        <w:t xml:space="preserve"> </w:t>
      </w:r>
      <w:r w:rsidRPr="00FA5D2A">
        <w:rPr>
          <w:b/>
        </w:rPr>
        <w:t>adults</w:t>
      </w:r>
      <w:r w:rsidR="00676A4C">
        <w:t>:</w:t>
      </w:r>
    </w:p>
    <w:p w14:paraId="3C93FB21" w14:textId="71CDCE13" w:rsidR="00763B23" w:rsidRPr="002142B1" w:rsidRDefault="001539EF" w:rsidP="006667FE">
      <w:pPr>
        <w:pStyle w:val="BlockText"/>
        <w:numPr>
          <w:ilvl w:val="2"/>
          <w:numId w:val="6"/>
        </w:numPr>
        <w:tabs>
          <w:tab w:val="left" w:pos="1800"/>
        </w:tabs>
        <w:ind w:left="1800" w:right="0" w:hanging="540"/>
        <w:rPr>
          <w:b/>
        </w:rPr>
      </w:pPr>
      <w:r>
        <w:t>Indicate whether a</w:t>
      </w:r>
      <w:r w:rsidR="00763B23" w:rsidRPr="00CA0CB1">
        <w:t xml:space="preserve">ssent will </w:t>
      </w:r>
      <w:r>
        <w:t>be obtained from</w:t>
      </w:r>
      <w:r w:rsidR="00763B23" w:rsidRPr="00CA0CB1">
        <w:t xml:space="preserve"> all, some, or none of the subjects.</w:t>
      </w:r>
      <w:r w:rsidR="00763B23">
        <w:t xml:space="preserve"> </w:t>
      </w:r>
      <w:r w:rsidR="00763B23" w:rsidRPr="00CA0CB1">
        <w:t xml:space="preserve"> </w:t>
      </w:r>
      <w:r w:rsidR="00763B23" w:rsidRPr="002142B1">
        <w:rPr>
          <w:b/>
        </w:rPr>
        <w:t xml:space="preserve">If some, indicate which </w:t>
      </w:r>
      <w:r w:rsidRPr="002142B1">
        <w:rPr>
          <w:b/>
        </w:rPr>
        <w:t>adults</w:t>
      </w:r>
      <w:r w:rsidR="00763B23" w:rsidRPr="002142B1">
        <w:rPr>
          <w:b/>
        </w:rPr>
        <w:t xml:space="preserve"> will be required to assent and which will not.</w:t>
      </w:r>
    </w:p>
    <w:p w14:paraId="1D4FDB17" w14:textId="77777777" w:rsidR="00EE280E" w:rsidRDefault="00EE280E" w:rsidP="00EE280E">
      <w:pPr>
        <w:pStyle w:val="BlockText"/>
        <w:shd w:val="clear" w:color="auto" w:fill="F2F2F2" w:themeFill="background1" w:themeFillShade="F2"/>
        <w:ind w:left="1260" w:right="0"/>
        <w:rPr>
          <w:i w:val="0"/>
        </w:rPr>
      </w:pPr>
      <w:r w:rsidRPr="00BE5C0B">
        <w:rPr>
          <w:i w:val="0"/>
        </w:rPr>
        <w:t xml:space="preserve">Response: </w:t>
      </w:r>
    </w:p>
    <w:p w14:paraId="29DDAA7C" w14:textId="77777777" w:rsidR="00EE280E" w:rsidRPr="00BE5C0B" w:rsidRDefault="00EE280E" w:rsidP="00EE280E">
      <w:pPr>
        <w:pStyle w:val="BlockText"/>
        <w:shd w:val="clear" w:color="auto" w:fill="F2F2F2" w:themeFill="background1" w:themeFillShade="F2"/>
        <w:ind w:left="1260" w:right="0"/>
        <w:rPr>
          <w:i w:val="0"/>
        </w:rPr>
      </w:pPr>
    </w:p>
    <w:p w14:paraId="1415F3C9" w14:textId="77777777" w:rsidR="00763B23" w:rsidRPr="002142B1" w:rsidRDefault="00763B23" w:rsidP="006667FE">
      <w:pPr>
        <w:pStyle w:val="BlockText"/>
        <w:numPr>
          <w:ilvl w:val="2"/>
          <w:numId w:val="6"/>
        </w:numPr>
        <w:tabs>
          <w:tab w:val="left" w:pos="1800"/>
        </w:tabs>
        <w:ind w:left="1800" w:right="0" w:hanging="540"/>
        <w:rPr>
          <w:b/>
        </w:rPr>
      </w:pPr>
      <w:r w:rsidRPr="002142B1">
        <w:rPr>
          <w:b/>
        </w:rPr>
        <w:t>If assent will not be obtained from some or all subjects, provide an explanation of why not.</w:t>
      </w:r>
    </w:p>
    <w:p w14:paraId="2E23F882" w14:textId="77777777" w:rsidR="00EE280E" w:rsidRDefault="00EE280E" w:rsidP="00EE280E">
      <w:pPr>
        <w:pStyle w:val="BlockText"/>
        <w:shd w:val="clear" w:color="auto" w:fill="F2F2F2" w:themeFill="background1" w:themeFillShade="F2"/>
        <w:ind w:left="1260" w:right="0"/>
        <w:rPr>
          <w:i w:val="0"/>
        </w:rPr>
      </w:pPr>
      <w:r w:rsidRPr="00BE5C0B">
        <w:rPr>
          <w:i w:val="0"/>
        </w:rPr>
        <w:t xml:space="preserve">Response: </w:t>
      </w:r>
    </w:p>
    <w:p w14:paraId="3D9A346C" w14:textId="77777777" w:rsidR="00B4422B" w:rsidRDefault="00B4422B" w:rsidP="00EE280E">
      <w:pPr>
        <w:pStyle w:val="BlockText"/>
        <w:shd w:val="clear" w:color="auto" w:fill="F2F2F2" w:themeFill="background1" w:themeFillShade="F2"/>
        <w:ind w:left="1260" w:right="0"/>
        <w:rPr>
          <w:i w:val="0"/>
        </w:rPr>
      </w:pPr>
    </w:p>
    <w:p w14:paraId="539D2ECF" w14:textId="062518A1" w:rsidR="00370852" w:rsidRDefault="008E2504" w:rsidP="006667FE">
      <w:pPr>
        <w:pStyle w:val="BlockText"/>
        <w:numPr>
          <w:ilvl w:val="1"/>
          <w:numId w:val="6"/>
        </w:numPr>
        <w:tabs>
          <w:tab w:val="left" w:pos="1800"/>
        </w:tabs>
        <w:ind w:right="0" w:hanging="540"/>
      </w:pPr>
      <w:r>
        <w:t xml:space="preserve"> </w:t>
      </w:r>
      <w:r w:rsidR="00763B23" w:rsidRPr="00CA0CB1">
        <w:t xml:space="preserve">Describe whether </w:t>
      </w:r>
      <w:r w:rsidR="00763B23" w:rsidRPr="00F55D2A">
        <w:rPr>
          <w:b/>
        </w:rPr>
        <w:t>assent of the</w:t>
      </w:r>
      <w:r w:rsidR="00763B23" w:rsidRPr="00CA0CB1">
        <w:t xml:space="preserve"> </w:t>
      </w:r>
      <w:r w:rsidR="00763B23" w:rsidRPr="00FA5D2A">
        <w:rPr>
          <w:b/>
        </w:rPr>
        <w:t>adult</w:t>
      </w:r>
      <w:r w:rsidR="00763B23">
        <w:t xml:space="preserve"> </w:t>
      </w:r>
      <w:r w:rsidR="00763B23" w:rsidRPr="00CA0CB1">
        <w:t>subjects will be documented and the process to document assent.</w:t>
      </w:r>
      <w:r w:rsidR="00763B23" w:rsidRPr="00705DDD">
        <w:t xml:space="preserve"> </w:t>
      </w:r>
      <w:r w:rsidR="00763B23">
        <w:t xml:space="preserve"> </w:t>
      </w:r>
    </w:p>
    <w:p w14:paraId="293634D9" w14:textId="3C8AA3E1" w:rsidR="00763B23" w:rsidRPr="00370852" w:rsidRDefault="00763B23" w:rsidP="00F7056B">
      <w:pPr>
        <w:pStyle w:val="BlockText"/>
        <w:ind w:left="1260" w:right="0"/>
        <w:rPr>
          <w:sz w:val="22"/>
          <w:szCs w:val="22"/>
        </w:rPr>
      </w:pPr>
      <w:r w:rsidRPr="00370852">
        <w:rPr>
          <w:sz w:val="22"/>
          <w:szCs w:val="22"/>
        </w:rPr>
        <w:t xml:space="preserve">NOTE:  The IRB allows the person obtaining assent to document assent on the consent document using </w:t>
      </w:r>
      <w:r w:rsidR="00C0249D" w:rsidRPr="00370852">
        <w:rPr>
          <w:sz w:val="22"/>
          <w:szCs w:val="22"/>
        </w:rPr>
        <w:t>the</w:t>
      </w:r>
      <w:r w:rsidRPr="00370852">
        <w:rPr>
          <w:sz w:val="22"/>
          <w:szCs w:val="22"/>
        </w:rPr>
        <w:t xml:space="preserve"> “Template Consent Document</w:t>
      </w:r>
      <w:r w:rsidR="00C0249D" w:rsidRPr="00370852">
        <w:rPr>
          <w:sz w:val="22"/>
          <w:szCs w:val="22"/>
        </w:rPr>
        <w:t xml:space="preserve"> (HRP-502)</w:t>
      </w:r>
      <w:r w:rsidRPr="00370852">
        <w:rPr>
          <w:sz w:val="22"/>
          <w:szCs w:val="22"/>
        </w:rPr>
        <w:t>” Signature Block for Assent of Adults who are Legally Unable to Consent.</w:t>
      </w:r>
    </w:p>
    <w:p w14:paraId="1F961F9B" w14:textId="77777777" w:rsidR="00763B23" w:rsidRPr="00BE5C0B" w:rsidRDefault="00763B23" w:rsidP="00763B23">
      <w:pPr>
        <w:pStyle w:val="BlockText"/>
        <w:shd w:val="clear" w:color="auto" w:fill="F2F2F2" w:themeFill="background1" w:themeFillShade="F2"/>
        <w:ind w:right="0"/>
        <w:rPr>
          <w:i w:val="0"/>
        </w:rPr>
      </w:pPr>
      <w:r w:rsidRPr="00BE5C0B">
        <w:rPr>
          <w:i w:val="0"/>
        </w:rPr>
        <w:t xml:space="preserve">Response: </w:t>
      </w:r>
    </w:p>
    <w:p w14:paraId="5D474EAE" w14:textId="77777777" w:rsidR="00763B23" w:rsidRPr="00BE5C0B" w:rsidRDefault="00763B23" w:rsidP="00763B23">
      <w:pPr>
        <w:pStyle w:val="BlockText"/>
        <w:shd w:val="clear" w:color="auto" w:fill="F2F2F2" w:themeFill="background1" w:themeFillShade="F2"/>
        <w:ind w:right="0"/>
        <w:rPr>
          <w:i w:val="0"/>
        </w:rPr>
      </w:pPr>
    </w:p>
    <w:p w14:paraId="13A24D18" w14:textId="77777777" w:rsidR="00763B23" w:rsidRDefault="00763B23" w:rsidP="00763B23">
      <w:pPr>
        <w:pStyle w:val="BlockText"/>
        <w:ind w:right="0"/>
        <w:rPr>
          <w:b/>
        </w:rPr>
      </w:pPr>
    </w:p>
    <w:p w14:paraId="6E037E17" w14:textId="4326A1B5" w:rsidR="001A22B0" w:rsidRDefault="001A22B0" w:rsidP="003520B0">
      <w:pPr>
        <w:pStyle w:val="BlockText"/>
        <w:ind w:right="0"/>
        <w:rPr>
          <w:b/>
        </w:rPr>
      </w:pPr>
      <w:r w:rsidRPr="001E5DCA">
        <w:rPr>
          <w:b/>
        </w:rPr>
        <w:t xml:space="preserve">Subjects who are not yet </w:t>
      </w:r>
      <w:r w:rsidR="00F43F06">
        <w:rPr>
          <w:b/>
        </w:rPr>
        <w:t>A</w:t>
      </w:r>
      <w:r w:rsidRPr="001E5DCA">
        <w:rPr>
          <w:b/>
        </w:rPr>
        <w:t>dults (</w:t>
      </w:r>
      <w:r w:rsidR="00F43F06">
        <w:rPr>
          <w:b/>
        </w:rPr>
        <w:t>I</w:t>
      </w:r>
      <w:r w:rsidRPr="001E5DCA">
        <w:rPr>
          <w:b/>
        </w:rPr>
        <w:t xml:space="preserve">nfants, </w:t>
      </w:r>
      <w:r w:rsidR="00F43F06">
        <w:rPr>
          <w:b/>
        </w:rPr>
        <w:t>C</w:t>
      </w:r>
      <w:r w:rsidRPr="001E5DCA">
        <w:rPr>
          <w:b/>
        </w:rPr>
        <w:t xml:space="preserve">hildren, </w:t>
      </w:r>
      <w:r w:rsidR="00F43F06">
        <w:rPr>
          <w:b/>
        </w:rPr>
        <w:t>and T</w:t>
      </w:r>
      <w:r w:rsidRPr="001E5DCA">
        <w:rPr>
          <w:b/>
        </w:rPr>
        <w:t>eenagers)</w:t>
      </w:r>
    </w:p>
    <w:p w14:paraId="1D677AA8" w14:textId="40D6D643" w:rsidR="00EB43C0" w:rsidRPr="00416638" w:rsidRDefault="000735F6" w:rsidP="00416638">
      <w:pPr>
        <w:autoSpaceDE/>
        <w:autoSpaceDN/>
        <w:adjustRightInd/>
        <w:spacing w:before="120" w:after="120"/>
        <w:ind w:left="1260" w:hanging="540"/>
        <w:rPr>
          <w:rFonts w:ascii="Times New Roman" w:hAnsi="Times New Roman"/>
          <w:b/>
          <w:i/>
        </w:rPr>
      </w:pPr>
      <w:sdt>
        <w:sdtPr>
          <w:rPr>
            <w:rFonts w:ascii="Times New Roman" w:hAnsi="Times New Roman"/>
            <w:b/>
          </w:rPr>
          <w:id w:val="1943108120"/>
          <w14:checkbox>
            <w14:checked w14:val="0"/>
            <w14:checkedState w14:val="2612" w14:font="MS Gothic"/>
            <w14:uncheckedState w14:val="2610" w14:font="MS Gothic"/>
          </w14:checkbox>
        </w:sdtPr>
        <w:sdtEndPr/>
        <w:sdtContent>
          <w:r w:rsidR="006F74DC">
            <w:rPr>
              <w:rFonts w:ascii="MS Gothic" w:eastAsia="MS Gothic" w:hAnsi="MS Gothic" w:hint="eastAsia"/>
              <w:b/>
            </w:rPr>
            <w:t>☐</w:t>
          </w:r>
        </w:sdtContent>
      </w:sdt>
      <w:r w:rsidR="00EB43C0" w:rsidRPr="00EB43C0">
        <w:rPr>
          <w:rFonts w:ascii="Times New Roman" w:hAnsi="Times New Roman"/>
          <w:b/>
        </w:rPr>
        <w:tab/>
        <w:t>N/A</w:t>
      </w:r>
      <w:r w:rsidR="00DA2D46">
        <w:rPr>
          <w:rFonts w:ascii="Times New Roman" w:hAnsi="Times New Roman"/>
        </w:rPr>
        <w:t xml:space="preserve">:  </w:t>
      </w:r>
      <w:r w:rsidR="00EB43C0" w:rsidRPr="00EB43C0">
        <w:rPr>
          <w:rFonts w:ascii="Times New Roman" w:hAnsi="Times New Roman"/>
        </w:rPr>
        <w:t xml:space="preserve">This study will not enroll </w:t>
      </w:r>
      <w:r w:rsidR="00EB43C0">
        <w:rPr>
          <w:rFonts w:ascii="Times New Roman" w:hAnsi="Times New Roman"/>
        </w:rPr>
        <w:t>subjects who are not yet adults.</w:t>
      </w:r>
      <w:r w:rsidR="00292212">
        <w:rPr>
          <w:rFonts w:ascii="Times New Roman" w:hAnsi="Times New Roman"/>
        </w:rPr>
        <w:t xml:space="preserve">  </w:t>
      </w:r>
      <w:r w:rsidR="002461B6">
        <w:rPr>
          <w:rFonts w:ascii="Times New Roman" w:hAnsi="Times New Roman"/>
        </w:rPr>
        <w:br/>
      </w:r>
      <w:r w:rsidR="00A70309">
        <w:rPr>
          <w:rFonts w:ascii="Times New Roman" w:hAnsi="Times New Roman"/>
          <w:i/>
        </w:rPr>
        <w:t>(Skip to Section 29</w:t>
      </w:r>
      <w:r w:rsidR="00185E98">
        <w:rPr>
          <w:rFonts w:ascii="Times New Roman" w:hAnsi="Times New Roman"/>
          <w:i/>
        </w:rPr>
        <w:t>.0</w:t>
      </w:r>
      <w:r w:rsidR="00292212">
        <w:rPr>
          <w:rFonts w:ascii="Times New Roman" w:hAnsi="Times New Roman"/>
          <w:i/>
        </w:rPr>
        <w:t>)</w:t>
      </w:r>
    </w:p>
    <w:p w14:paraId="6B631604" w14:textId="35C9C1EA" w:rsidR="004709AF" w:rsidRDefault="00AA4625" w:rsidP="006667FE">
      <w:pPr>
        <w:pStyle w:val="BlockText"/>
        <w:numPr>
          <w:ilvl w:val="1"/>
          <w:numId w:val="6"/>
        </w:numPr>
        <w:ind w:right="0" w:hanging="540"/>
      </w:pPr>
      <w:r>
        <w:t xml:space="preserve"> </w:t>
      </w:r>
      <w:r w:rsidR="001A22B0" w:rsidRPr="00CA0CB1">
        <w:t xml:space="preserve">Describe the criteria that will be used to determine </w:t>
      </w:r>
      <w:r w:rsidR="001A22B0" w:rsidRPr="00861374">
        <w:rPr>
          <w:b/>
        </w:rPr>
        <w:t>whether a prospective subject has not attained the legal age for consent to treatments or procedures involved in the research</w:t>
      </w:r>
      <w:r w:rsidR="001A22B0" w:rsidRPr="00CA0CB1">
        <w:t xml:space="preserve"> under the applicable law of the jurisdiction in which the </w:t>
      </w:r>
      <w:r w:rsidR="001A22B0">
        <w:t>research</w:t>
      </w:r>
      <w:r w:rsidR="001A22B0" w:rsidRPr="00CA0CB1">
        <w:t xml:space="preserve"> will be conducted </w:t>
      </w:r>
      <w:r w:rsidR="001A22B0" w:rsidRPr="00440922">
        <w:rPr>
          <w:b/>
        </w:rPr>
        <w:t>(</w:t>
      </w:r>
      <w:r w:rsidR="00D50DB9" w:rsidRPr="00440922">
        <w:rPr>
          <w:b/>
        </w:rPr>
        <w:t>e</w:t>
      </w:r>
      <w:r w:rsidR="001A22B0" w:rsidRPr="00440922">
        <w:rPr>
          <w:b/>
        </w:rPr>
        <w:t>.g., individuals under the age of 18 years)</w:t>
      </w:r>
      <w:r w:rsidR="00BB0AF0">
        <w:t xml:space="preserve">. </w:t>
      </w:r>
      <w:r w:rsidR="001A22B0" w:rsidRPr="00B45A6F">
        <w:t xml:space="preserve"> </w:t>
      </w:r>
      <w:r w:rsidR="001A22B0" w:rsidRPr="00CA0CB1">
        <w:t xml:space="preserve">For research conducted in </w:t>
      </w:r>
      <w:r w:rsidR="002219BC">
        <w:t>NYS</w:t>
      </w:r>
      <w:r w:rsidR="001A22B0" w:rsidRPr="00CA0CB1">
        <w:t>, review “</w:t>
      </w:r>
      <w:r w:rsidR="001A22B0">
        <w:t>SOP: Legally Authorized Representatives, Children, and Guardians (HRP-013)</w:t>
      </w:r>
      <w:r w:rsidR="001A22B0" w:rsidRPr="00CA0CB1">
        <w:t>” to be aware of which individuals in the state meet the definition of “children.”</w:t>
      </w:r>
      <w:r w:rsidR="00D50DB9">
        <w:t xml:space="preserve"> </w:t>
      </w:r>
    </w:p>
    <w:p w14:paraId="17092645" w14:textId="25B234CE" w:rsidR="001A22B0" w:rsidRPr="00416638" w:rsidRDefault="004709AF" w:rsidP="00416638">
      <w:pPr>
        <w:pStyle w:val="BlockText"/>
        <w:ind w:left="1260" w:right="0"/>
        <w:rPr>
          <w:sz w:val="22"/>
          <w:szCs w:val="22"/>
        </w:rPr>
      </w:pPr>
      <w:r w:rsidRPr="00416638">
        <w:rPr>
          <w:sz w:val="22"/>
          <w:szCs w:val="22"/>
        </w:rPr>
        <w:t>NOTE:  Examples of a</w:t>
      </w:r>
      <w:r w:rsidR="00D50DB9" w:rsidRPr="00416638">
        <w:rPr>
          <w:sz w:val="22"/>
          <w:szCs w:val="22"/>
        </w:rPr>
        <w:t>cceptable responses include: verification via electronic medical record, driver’s license or state-issued ID, screening questionnaire.</w:t>
      </w:r>
    </w:p>
    <w:p w14:paraId="0FA09984" w14:textId="40A0970E" w:rsidR="001A22B0" w:rsidRDefault="001A22B0" w:rsidP="003520B0">
      <w:pPr>
        <w:pStyle w:val="BlockText"/>
        <w:shd w:val="clear" w:color="auto" w:fill="F2F2F2" w:themeFill="background1" w:themeFillShade="F2"/>
        <w:ind w:right="0"/>
        <w:rPr>
          <w:i w:val="0"/>
        </w:rPr>
      </w:pPr>
      <w:r w:rsidRPr="00BE5C0B">
        <w:rPr>
          <w:i w:val="0"/>
        </w:rPr>
        <w:t xml:space="preserve">Response: </w:t>
      </w:r>
    </w:p>
    <w:p w14:paraId="6FBB28F5" w14:textId="77777777" w:rsidR="00447CF9" w:rsidRPr="00BE5C0B" w:rsidRDefault="00447CF9" w:rsidP="003520B0">
      <w:pPr>
        <w:pStyle w:val="BlockText"/>
        <w:shd w:val="clear" w:color="auto" w:fill="F2F2F2" w:themeFill="background1" w:themeFillShade="F2"/>
        <w:ind w:right="0"/>
        <w:rPr>
          <w:i w:val="0"/>
        </w:rPr>
      </w:pPr>
    </w:p>
    <w:p w14:paraId="1F2E1514" w14:textId="70359B2A" w:rsidR="001A22B0" w:rsidRPr="00CA0CB1" w:rsidRDefault="001A22B0" w:rsidP="006667FE">
      <w:pPr>
        <w:pStyle w:val="BlockText"/>
        <w:numPr>
          <w:ilvl w:val="1"/>
          <w:numId w:val="6"/>
        </w:numPr>
        <w:ind w:right="0" w:hanging="540"/>
      </w:pPr>
      <w:r w:rsidRPr="00440922">
        <w:rPr>
          <w:b/>
        </w:rPr>
        <w:t>For research conducted outside of N</w:t>
      </w:r>
      <w:r w:rsidR="003D04E0" w:rsidRPr="00440922">
        <w:rPr>
          <w:b/>
        </w:rPr>
        <w:t xml:space="preserve">ew </w:t>
      </w:r>
      <w:r w:rsidRPr="00440922">
        <w:rPr>
          <w:b/>
        </w:rPr>
        <w:t>Y</w:t>
      </w:r>
      <w:r w:rsidR="003D04E0" w:rsidRPr="00440922">
        <w:rPr>
          <w:b/>
        </w:rPr>
        <w:t>ork</w:t>
      </w:r>
      <w:r w:rsidRPr="00440922">
        <w:rPr>
          <w:b/>
        </w:rPr>
        <w:t xml:space="preserve"> </w:t>
      </w:r>
      <w:r w:rsidR="003D04E0" w:rsidRPr="00440922">
        <w:rPr>
          <w:b/>
        </w:rPr>
        <w:t>S</w:t>
      </w:r>
      <w:r w:rsidRPr="00440922">
        <w:rPr>
          <w:b/>
        </w:rPr>
        <w:t>tate</w:t>
      </w:r>
      <w:r w:rsidRPr="00CA0CB1">
        <w:t xml:space="preserve">, </w:t>
      </w:r>
      <w:r>
        <w:t xml:space="preserve">provide information that </w:t>
      </w:r>
      <w:r w:rsidRPr="00CA0CB1">
        <w:t>describ</w:t>
      </w:r>
      <w:r>
        <w:t>es</w:t>
      </w:r>
      <w:r w:rsidRPr="00CA0CB1">
        <w:t xml:space="preserve"> which persons have not attained the legal age for consent to trea</w:t>
      </w:r>
      <w:r>
        <w:t>tments or procedures involved the research</w:t>
      </w:r>
      <w:r w:rsidRPr="00CA0CB1">
        <w:t>, under the applicable l</w:t>
      </w:r>
      <w:r>
        <w:t>aw of the jurisdiction in which research</w:t>
      </w:r>
      <w:r w:rsidRPr="00CA0CB1">
        <w:t xml:space="preserve"> will be conducted. </w:t>
      </w:r>
      <w:r w:rsidR="00F270C1">
        <w:t xml:space="preserve">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“children” in “</w:t>
      </w:r>
      <w:r>
        <w:t>SOP: Legally Authorized Representatives, Children, and Guardians (HRP-013).</w:t>
      </w:r>
      <w:r w:rsidRPr="00CA0CB1">
        <w:t>”</w:t>
      </w:r>
    </w:p>
    <w:p w14:paraId="45EB559D"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70404E76" w14:textId="77777777" w:rsidR="001A22B0" w:rsidRPr="00BE5C0B" w:rsidRDefault="001A22B0" w:rsidP="003520B0">
      <w:pPr>
        <w:pStyle w:val="BlockText"/>
        <w:shd w:val="clear" w:color="auto" w:fill="F2F2F2" w:themeFill="background1" w:themeFillShade="F2"/>
        <w:ind w:right="0"/>
        <w:rPr>
          <w:i w:val="0"/>
        </w:rPr>
      </w:pPr>
    </w:p>
    <w:p w14:paraId="6E0EEA51" w14:textId="27916D9F" w:rsidR="001A22B0" w:rsidRPr="00CA0CB1" w:rsidRDefault="00E94DA0" w:rsidP="006667FE">
      <w:pPr>
        <w:pStyle w:val="BlockText"/>
        <w:numPr>
          <w:ilvl w:val="1"/>
          <w:numId w:val="6"/>
        </w:numPr>
        <w:ind w:right="0" w:hanging="540"/>
      </w:pPr>
      <w:r>
        <w:t xml:space="preserve"> </w:t>
      </w:r>
      <w:r w:rsidR="001A22B0" w:rsidRPr="00CA0CB1">
        <w:t>Describe whether parental permission will be obtained from:</w:t>
      </w:r>
    </w:p>
    <w:p w14:paraId="01684038"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4617A0F1" w14:textId="6AE78BDB" w:rsidR="00405CEF" w:rsidRDefault="000735F6" w:rsidP="00405CEF">
      <w:pPr>
        <w:pStyle w:val="BlockText"/>
        <w:shd w:val="clear" w:color="auto" w:fill="F2F2F2" w:themeFill="background1" w:themeFillShade="F2"/>
        <w:ind w:left="1260" w:right="0" w:hanging="540"/>
        <w:rPr>
          <w:i w:val="0"/>
        </w:rPr>
      </w:pPr>
      <w:sdt>
        <w:sdtPr>
          <w:rPr>
            <w:b/>
            <w:i w:val="0"/>
          </w:rPr>
          <w:id w:val="-471591371"/>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405CEF" w:rsidRPr="00405CEF">
        <w:t xml:space="preserve"> </w:t>
      </w:r>
      <w:r w:rsidR="00405CEF">
        <w:rPr>
          <w:b/>
          <w:i w:val="0"/>
        </w:rPr>
        <w:tab/>
      </w:r>
      <w:r w:rsidR="00405CEF" w:rsidRPr="00405CEF">
        <w:rPr>
          <w:i w:val="0"/>
        </w:rPr>
        <w:t>One parent even if the other parent is alive, known, competent, reasonably available, and shares legal responsibility for the care and custody of the child.</w:t>
      </w:r>
    </w:p>
    <w:p w14:paraId="0B5100D5" w14:textId="66658908" w:rsidR="008C06CC" w:rsidRDefault="000735F6" w:rsidP="008C06CC">
      <w:pPr>
        <w:pStyle w:val="BlockText"/>
        <w:shd w:val="clear" w:color="auto" w:fill="F2F2F2" w:themeFill="background1" w:themeFillShade="F2"/>
        <w:ind w:left="1260" w:right="0" w:hanging="540"/>
        <w:rPr>
          <w:i w:val="0"/>
        </w:rPr>
      </w:pPr>
      <w:sdt>
        <w:sdtPr>
          <w:rPr>
            <w:b/>
            <w:i w:val="0"/>
          </w:rPr>
          <w:id w:val="-1330907166"/>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8C06CC" w:rsidRPr="00EB43C0">
        <w:rPr>
          <w:b/>
        </w:rPr>
        <w:tab/>
      </w:r>
      <w:r w:rsidR="008C06CC" w:rsidRPr="00405CEF">
        <w:rPr>
          <w:i w:val="0"/>
        </w:rPr>
        <w:t>Both parents unless one parent is deceased, unknown, incompetent, or not reasonably available, or when only one parent has legal responsibility for the care and custody of the child.</w:t>
      </w:r>
    </w:p>
    <w:p w14:paraId="347B63B4" w14:textId="50E03AB5" w:rsidR="00276C01" w:rsidRPr="00276C01" w:rsidRDefault="000735F6" w:rsidP="00405CEF">
      <w:pPr>
        <w:pStyle w:val="BlockText"/>
        <w:shd w:val="clear" w:color="auto" w:fill="F2F2F2" w:themeFill="background1" w:themeFillShade="F2"/>
        <w:ind w:left="1260" w:right="0" w:hanging="540"/>
        <w:rPr>
          <w:i w:val="0"/>
        </w:rPr>
      </w:pPr>
      <w:sdt>
        <w:sdtPr>
          <w:rPr>
            <w:b/>
            <w:i w:val="0"/>
          </w:rPr>
          <w:id w:val="294801922"/>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276C01">
        <w:rPr>
          <w:b/>
          <w:i w:val="0"/>
        </w:rPr>
        <w:tab/>
      </w:r>
      <w:r w:rsidR="008B16FF">
        <w:rPr>
          <w:i w:val="0"/>
        </w:rPr>
        <w:t>Parent permission will not be obtained</w:t>
      </w:r>
      <w:r w:rsidR="000A560B">
        <w:rPr>
          <w:i w:val="0"/>
        </w:rPr>
        <w:t xml:space="preserve">.  A </w:t>
      </w:r>
      <w:r w:rsidR="00276C01">
        <w:rPr>
          <w:i w:val="0"/>
        </w:rPr>
        <w:t>waiver of parent permission is being requested.</w:t>
      </w:r>
    </w:p>
    <w:p w14:paraId="37577D41" w14:textId="3B35EC44" w:rsidR="000A560B" w:rsidRDefault="000A560B" w:rsidP="000A560B">
      <w:pPr>
        <w:pStyle w:val="List"/>
        <w:numPr>
          <w:ilvl w:val="0"/>
          <w:numId w:val="0"/>
        </w:numPr>
        <w:ind w:left="1260" w:right="0"/>
      </w:pPr>
      <w:r>
        <w:rPr>
          <w:sz w:val="22"/>
          <w:szCs w:val="22"/>
        </w:rPr>
        <w:t>NOTE:  The requirement for parent permission is a protocol-specific determination made by the IRB based on the risk level of the research.  For guidance, review the “C</w:t>
      </w:r>
      <w:r w:rsidR="007B1D1D">
        <w:rPr>
          <w:sz w:val="22"/>
          <w:szCs w:val="22"/>
        </w:rPr>
        <w:t>HECKLIST</w:t>
      </w:r>
      <w:r>
        <w:rPr>
          <w:sz w:val="22"/>
          <w:szCs w:val="22"/>
        </w:rPr>
        <w:t>: Children (HRP-416).”</w:t>
      </w:r>
      <w:r w:rsidR="001D056D">
        <w:t xml:space="preserve"> </w:t>
      </w:r>
    </w:p>
    <w:p w14:paraId="672B9002" w14:textId="326D0A7E" w:rsidR="001A22B0" w:rsidRPr="00CA0CB1" w:rsidRDefault="001A22B0" w:rsidP="006667FE">
      <w:pPr>
        <w:pStyle w:val="BlockText"/>
        <w:numPr>
          <w:ilvl w:val="1"/>
          <w:numId w:val="6"/>
        </w:numPr>
        <w:ind w:right="0" w:hanging="540"/>
      </w:pPr>
      <w:r w:rsidRPr="00CA0CB1">
        <w:t xml:space="preserve">Describe whether permission will be obtained from individuals </w:t>
      </w:r>
      <w:r w:rsidRPr="00440922">
        <w:rPr>
          <w:b/>
        </w:rPr>
        <w:t>other than parents</w:t>
      </w:r>
      <w:r w:rsidRPr="00CA0CB1">
        <w:t xml:space="preserve">, and if so, who will be allowed to provide permission. </w:t>
      </w:r>
      <w:r w:rsidR="008E5759">
        <w:t xml:space="preserve"> </w:t>
      </w:r>
      <w:r w:rsidRPr="00CA0CB1">
        <w:t xml:space="preserve">Describe </w:t>
      </w:r>
      <w:r w:rsidR="00BE40CE">
        <w:t xml:space="preserve">your procedure for </w:t>
      </w:r>
      <w:r w:rsidR="00BE40CE" w:rsidRPr="00CA0CB1">
        <w:t>determin</w:t>
      </w:r>
      <w:r w:rsidR="00BE40CE">
        <w:t>ing</w:t>
      </w:r>
      <w:r w:rsidR="00BE40CE" w:rsidRPr="00CA0CB1">
        <w:t xml:space="preserve"> </w:t>
      </w:r>
      <w:r w:rsidR="005853A5">
        <w:t>an</w:t>
      </w:r>
      <w:r w:rsidR="005853A5" w:rsidRPr="00CA0CB1">
        <w:t xml:space="preserve"> </w:t>
      </w:r>
      <w:r w:rsidRPr="00CA0CB1">
        <w:t>individual</w:t>
      </w:r>
      <w:r w:rsidR="005853A5">
        <w:t>’</w:t>
      </w:r>
      <w:r w:rsidRPr="00CA0CB1">
        <w:t xml:space="preserve">s authority to consent to </w:t>
      </w:r>
      <w:r w:rsidR="00C83AC6">
        <w:t>the</w:t>
      </w:r>
      <w:r w:rsidR="00C83AC6" w:rsidRPr="00CA0CB1">
        <w:t xml:space="preserve"> </w:t>
      </w:r>
      <w:r w:rsidRPr="00CA0CB1">
        <w:t>child’s general medical care.</w:t>
      </w:r>
    </w:p>
    <w:p w14:paraId="0D40988D"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0228FFBD" w14:textId="77777777" w:rsidR="001A22B0" w:rsidRPr="00BE5C0B" w:rsidRDefault="001A22B0" w:rsidP="003520B0">
      <w:pPr>
        <w:pStyle w:val="BlockText"/>
        <w:shd w:val="clear" w:color="auto" w:fill="F2F2F2" w:themeFill="background1" w:themeFillShade="F2"/>
        <w:ind w:right="0"/>
        <w:rPr>
          <w:i w:val="0"/>
        </w:rPr>
      </w:pPr>
    </w:p>
    <w:p w14:paraId="79E7B712" w14:textId="4AA7A239" w:rsidR="001A22B0" w:rsidRPr="00CA0CB1" w:rsidRDefault="00E94DA0" w:rsidP="006667FE">
      <w:pPr>
        <w:pStyle w:val="BlockText"/>
        <w:numPr>
          <w:ilvl w:val="1"/>
          <w:numId w:val="6"/>
        </w:numPr>
        <w:ind w:right="0" w:hanging="540"/>
      </w:pPr>
      <w:r>
        <w:t xml:space="preserve"> </w:t>
      </w:r>
      <w:r w:rsidR="001A22B0" w:rsidRPr="00CA0CB1">
        <w:t xml:space="preserve">Indicate whether assent will be obtained from all, some, or none of the </w:t>
      </w:r>
      <w:r w:rsidR="001A22B0" w:rsidRPr="00FA5D2A">
        <w:rPr>
          <w:b/>
        </w:rPr>
        <w:t>children</w:t>
      </w:r>
      <w:r w:rsidR="001A22B0" w:rsidRPr="00CA0CB1">
        <w:t xml:space="preserve">. </w:t>
      </w:r>
      <w:r w:rsidR="00275FA0">
        <w:t xml:space="preserve"> </w:t>
      </w:r>
      <w:r w:rsidR="001A22B0" w:rsidRPr="00CA0CB1">
        <w:t>If assent will be obtained from some children, indicate which children will be required to assent.</w:t>
      </w:r>
    </w:p>
    <w:p w14:paraId="49671D56"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13DD3719" w14:textId="77777777" w:rsidR="001A22B0" w:rsidRPr="00BE5C0B" w:rsidRDefault="001A22B0" w:rsidP="003520B0">
      <w:pPr>
        <w:pStyle w:val="BlockText"/>
        <w:shd w:val="clear" w:color="auto" w:fill="F2F2F2" w:themeFill="background1" w:themeFillShade="F2"/>
        <w:ind w:right="0"/>
        <w:rPr>
          <w:i w:val="0"/>
        </w:rPr>
      </w:pPr>
    </w:p>
    <w:p w14:paraId="28977F2B" w14:textId="675F89DE" w:rsidR="001A22B0" w:rsidRPr="00CA0CB1" w:rsidRDefault="00E94DA0" w:rsidP="006667FE">
      <w:pPr>
        <w:pStyle w:val="BlockText"/>
        <w:numPr>
          <w:ilvl w:val="1"/>
          <w:numId w:val="6"/>
        </w:numPr>
        <w:ind w:right="0" w:hanging="540"/>
      </w:pPr>
      <w:r>
        <w:t xml:space="preserve"> </w:t>
      </w:r>
      <w:r w:rsidR="001A22B0" w:rsidRPr="00CA0CB1">
        <w:t>When assent of children is obtained</w:t>
      </w:r>
      <w:r w:rsidR="00C30C4F">
        <w:t>,</w:t>
      </w:r>
      <w:r w:rsidR="001A22B0" w:rsidRPr="00CA0CB1">
        <w:t xml:space="preserve"> describe how it will be documented.</w:t>
      </w:r>
    </w:p>
    <w:p w14:paraId="56F65A3A"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43F05975" w14:textId="77777777" w:rsidR="001A22B0" w:rsidRPr="00BE5C0B" w:rsidRDefault="001A22B0" w:rsidP="003520B0">
      <w:pPr>
        <w:pStyle w:val="BlockText"/>
        <w:shd w:val="clear" w:color="auto" w:fill="F2F2F2" w:themeFill="background1" w:themeFillShade="F2"/>
        <w:ind w:right="0"/>
        <w:rPr>
          <w:i w:val="0"/>
        </w:rPr>
      </w:pPr>
    </w:p>
    <w:p w14:paraId="272650C7" w14:textId="77C1B337" w:rsidR="00B16BD5" w:rsidRDefault="00B16BD5" w:rsidP="00BB74D5">
      <w:pPr>
        <w:pStyle w:val="Heading1"/>
      </w:pPr>
      <w:bookmarkStart w:id="45" w:name="_Toc536104499"/>
      <w:r>
        <w:t>Waiver or Alteration of Consent Process</w:t>
      </w:r>
      <w:bookmarkEnd w:id="45"/>
    </w:p>
    <w:p w14:paraId="2136846B" w14:textId="0AA9CC5F" w:rsidR="00D02FD7" w:rsidRDefault="00770A12" w:rsidP="00416638">
      <w:pPr>
        <w:pStyle w:val="BlockText"/>
        <w:ind w:right="0"/>
        <w:rPr>
          <w:b/>
        </w:rPr>
      </w:pPr>
      <w:r w:rsidRPr="00416638">
        <w:rPr>
          <w:b/>
        </w:rPr>
        <w:t>C</w:t>
      </w:r>
      <w:r w:rsidR="00D02FD7" w:rsidRPr="00416638">
        <w:rPr>
          <w:b/>
        </w:rPr>
        <w:t>onsent will not be obtained, required information will not be disclosed, or the research involves deception.</w:t>
      </w:r>
    </w:p>
    <w:p w14:paraId="33F184A3" w14:textId="13F1FECB" w:rsidR="00845B51" w:rsidRPr="00845B51" w:rsidRDefault="000735F6" w:rsidP="00845B51">
      <w:pPr>
        <w:pStyle w:val="BlockText"/>
        <w:rPr>
          <w:b/>
        </w:rPr>
      </w:pPr>
      <w:sdt>
        <w:sdtPr>
          <w:rPr>
            <w:b/>
            <w:i w:val="0"/>
          </w:rPr>
          <w:id w:val="1918976326"/>
          <w14:checkbox>
            <w14:checked w14:val="0"/>
            <w14:checkedState w14:val="2612" w14:font="MS Gothic"/>
            <w14:uncheckedState w14:val="2610" w14:font="MS Gothic"/>
          </w14:checkbox>
        </w:sdtPr>
        <w:sdtEndPr/>
        <w:sdtContent>
          <w:r w:rsidR="00B04BD3">
            <w:rPr>
              <w:rFonts w:ascii="MS Gothic" w:eastAsia="MS Gothic" w:hAnsi="MS Gothic" w:hint="eastAsia"/>
              <w:b/>
              <w:i w:val="0"/>
            </w:rPr>
            <w:t>☐</w:t>
          </w:r>
        </w:sdtContent>
      </w:sdt>
      <w:r w:rsidR="00845B51" w:rsidRPr="00845B51">
        <w:rPr>
          <w:b/>
          <w:i w:val="0"/>
        </w:rPr>
        <w:tab/>
        <w:t>N/A:</w:t>
      </w:r>
      <w:r w:rsidR="00845B51" w:rsidRPr="00845B51">
        <w:rPr>
          <w:b/>
        </w:rPr>
        <w:t xml:space="preserve">  </w:t>
      </w:r>
      <w:r w:rsidR="00845B51" w:rsidRPr="0036362C">
        <w:rPr>
          <w:i w:val="0"/>
        </w:rPr>
        <w:t>A waiver or alteration of consent is not being requested.</w:t>
      </w:r>
    </w:p>
    <w:p w14:paraId="791093DE" w14:textId="77777777" w:rsidR="00A36616" w:rsidRPr="00A36616" w:rsidRDefault="00A36616" w:rsidP="006667FE">
      <w:pPr>
        <w:pStyle w:val="BlockText"/>
        <w:numPr>
          <w:ilvl w:val="1"/>
          <w:numId w:val="6"/>
        </w:numPr>
        <w:ind w:right="0" w:hanging="540"/>
        <w:rPr>
          <w:b/>
        </w:rPr>
      </w:pPr>
      <w:r>
        <w:t xml:space="preserve">If the research involves a waiver or alteration of the consent process, please review </w:t>
      </w:r>
      <w:r w:rsidRPr="00A36616">
        <w:t xml:space="preserve">the “CHECKLIST: Waiver or Alteration of Consent Process (HRP-410)” to ensure that you have provided sufficient information for the IRB to make the determination that a waiver or alteration can be granted.  </w:t>
      </w:r>
    </w:p>
    <w:p w14:paraId="346BB794" w14:textId="77777777" w:rsidR="00A36616" w:rsidRPr="00416638" w:rsidRDefault="00A36616" w:rsidP="00A36616">
      <w:pPr>
        <w:pStyle w:val="BlockText"/>
        <w:ind w:left="1260" w:right="0"/>
        <w:rPr>
          <w:sz w:val="22"/>
          <w:szCs w:val="22"/>
        </w:rPr>
      </w:pPr>
      <w:r w:rsidRPr="00416638">
        <w:rPr>
          <w:sz w:val="22"/>
          <w:szCs w:val="22"/>
        </w:rPr>
        <w:t xml:space="preserve">NOTE:  For records review studies, the first set of criteria on the </w:t>
      </w:r>
      <w:r>
        <w:rPr>
          <w:sz w:val="22"/>
          <w:szCs w:val="22"/>
        </w:rPr>
        <w:t>“</w:t>
      </w:r>
      <w:r w:rsidRPr="00416638">
        <w:rPr>
          <w:sz w:val="22"/>
          <w:szCs w:val="22"/>
        </w:rPr>
        <w:t>CHECKLIST</w:t>
      </w:r>
      <w:r>
        <w:rPr>
          <w:sz w:val="22"/>
          <w:szCs w:val="22"/>
        </w:rPr>
        <w:t>: Waiver or Alteration of Consent Process</w:t>
      </w:r>
      <w:r w:rsidRPr="00416638">
        <w:rPr>
          <w:sz w:val="22"/>
          <w:szCs w:val="22"/>
        </w:rPr>
        <w:t xml:space="preserve"> </w:t>
      </w:r>
      <w:r>
        <w:rPr>
          <w:sz w:val="22"/>
          <w:szCs w:val="22"/>
        </w:rPr>
        <w:t>(</w:t>
      </w:r>
      <w:r w:rsidRPr="00416638">
        <w:rPr>
          <w:sz w:val="22"/>
          <w:szCs w:val="22"/>
        </w:rPr>
        <w:t>HRP-410</w:t>
      </w:r>
      <w:r>
        <w:rPr>
          <w:sz w:val="22"/>
          <w:szCs w:val="22"/>
        </w:rPr>
        <w:t>)”</w:t>
      </w:r>
      <w:r w:rsidRPr="00416638">
        <w:rPr>
          <w:sz w:val="22"/>
          <w:szCs w:val="22"/>
        </w:rPr>
        <w:t xml:space="preserve"> applies. </w:t>
      </w:r>
    </w:p>
    <w:p w14:paraId="74F6AA14" w14:textId="77777777" w:rsidR="00B16BD5" w:rsidRDefault="00B16BD5" w:rsidP="00B16BD5">
      <w:pPr>
        <w:pStyle w:val="BlockText"/>
        <w:shd w:val="clear" w:color="auto" w:fill="F2F2F2" w:themeFill="background1" w:themeFillShade="F2"/>
        <w:ind w:right="0"/>
        <w:rPr>
          <w:i w:val="0"/>
        </w:rPr>
      </w:pPr>
      <w:r w:rsidRPr="00BE5C0B">
        <w:rPr>
          <w:i w:val="0"/>
        </w:rPr>
        <w:t xml:space="preserve">Response: </w:t>
      </w:r>
    </w:p>
    <w:p w14:paraId="54DFE4F7" w14:textId="77777777" w:rsidR="00E74F10" w:rsidRPr="00BE5C0B" w:rsidRDefault="00E74F10" w:rsidP="00B16BD5">
      <w:pPr>
        <w:pStyle w:val="BlockText"/>
        <w:shd w:val="clear" w:color="auto" w:fill="F2F2F2" w:themeFill="background1" w:themeFillShade="F2"/>
        <w:ind w:right="0"/>
        <w:rPr>
          <w:i w:val="0"/>
        </w:rPr>
      </w:pPr>
    </w:p>
    <w:p w14:paraId="19F1A371" w14:textId="77777777" w:rsidR="00390C71" w:rsidRDefault="00390C71" w:rsidP="006667FE">
      <w:pPr>
        <w:pStyle w:val="BlockText"/>
        <w:numPr>
          <w:ilvl w:val="1"/>
          <w:numId w:val="6"/>
        </w:numPr>
        <w:ind w:right="0" w:hanging="540"/>
      </w:pPr>
      <w:r w:rsidRPr="00CA0CB1">
        <w:t xml:space="preserve">If the </w:t>
      </w:r>
      <w:r>
        <w:t>research</w:t>
      </w:r>
      <w:r w:rsidRPr="00CA0CB1">
        <w:t xml:space="preserve"> involves a waiver </w:t>
      </w:r>
      <w:r>
        <w:t xml:space="preserve">of </w:t>
      </w:r>
      <w:r w:rsidRPr="00CA0CB1">
        <w:t xml:space="preserve">the consent process for planned emergency research, please </w:t>
      </w:r>
      <w:r>
        <w:t>review the “CHECKLIST:</w:t>
      </w:r>
      <w:r w:rsidRPr="00F06268">
        <w:t xml:space="preserve"> Waiver of Consent for Emergency Research</w:t>
      </w:r>
      <w:r>
        <w:t xml:space="preserve"> (</w:t>
      </w:r>
      <w:r w:rsidRPr="00F06268">
        <w:t>HRP-419</w:t>
      </w:r>
      <w:r>
        <w:t>)</w:t>
      </w:r>
      <w:r w:rsidRPr="00CA0CB1">
        <w:t>” to ensure you have provided sufficient information for the IRB to make these determinations.</w:t>
      </w:r>
      <w:r>
        <w:t xml:space="preserve">  Provide any additional information necessary here:</w:t>
      </w:r>
    </w:p>
    <w:p w14:paraId="3E8634AE" w14:textId="7A09B532" w:rsidR="00390C71" w:rsidRDefault="00390C71" w:rsidP="00390C71">
      <w:pPr>
        <w:pStyle w:val="BlockText"/>
        <w:shd w:val="clear" w:color="auto" w:fill="F2F2F2" w:themeFill="background1" w:themeFillShade="F2"/>
        <w:ind w:right="0"/>
        <w:rPr>
          <w:i w:val="0"/>
        </w:rPr>
      </w:pPr>
      <w:r w:rsidRPr="00BE5C0B">
        <w:rPr>
          <w:i w:val="0"/>
        </w:rPr>
        <w:t xml:space="preserve">Response: </w:t>
      </w:r>
    </w:p>
    <w:p w14:paraId="392B3A54" w14:textId="77777777" w:rsidR="008A27BD" w:rsidRDefault="008A27BD" w:rsidP="00390C71">
      <w:pPr>
        <w:pStyle w:val="BlockText"/>
        <w:shd w:val="clear" w:color="auto" w:fill="F2F2F2" w:themeFill="background1" w:themeFillShade="F2"/>
        <w:ind w:right="0"/>
        <w:rPr>
          <w:i w:val="0"/>
        </w:rPr>
      </w:pPr>
    </w:p>
    <w:p w14:paraId="0F6428A0" w14:textId="2593AB28" w:rsidR="001A22B0" w:rsidRDefault="001A22B0" w:rsidP="003520B0">
      <w:pPr>
        <w:pStyle w:val="Heading1"/>
      </w:pPr>
      <w:bookmarkStart w:id="46" w:name="_Toc536104500"/>
      <w:r w:rsidRPr="00CA0CB1">
        <w:t>Process to Document Consent</w:t>
      </w:r>
      <w:bookmarkEnd w:id="46"/>
    </w:p>
    <w:p w14:paraId="34D9A771" w14:textId="7EDCF223" w:rsidR="000F7229" w:rsidRPr="00AC23B9" w:rsidRDefault="000735F6" w:rsidP="000F7229">
      <w:pPr>
        <w:pStyle w:val="BlockText"/>
        <w:ind w:left="1440" w:hanging="720"/>
        <w:rPr>
          <w:b/>
          <w:i w:val="0"/>
        </w:rPr>
      </w:pPr>
      <w:sdt>
        <w:sdtPr>
          <w:rPr>
            <w:b/>
            <w:i w:val="0"/>
          </w:rPr>
          <w:id w:val="-1363976037"/>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0F7229" w:rsidRPr="00AC23B9">
        <w:rPr>
          <w:b/>
          <w:i w:val="0"/>
        </w:rPr>
        <w:tab/>
      </w:r>
      <w:r w:rsidR="000F7229" w:rsidRPr="00416638">
        <w:rPr>
          <w:b/>
          <w:i w:val="0"/>
        </w:rPr>
        <w:t>N/A:</w:t>
      </w:r>
      <w:r w:rsidR="00DA2D46">
        <w:t xml:space="preserve">  </w:t>
      </w:r>
      <w:r w:rsidR="00313785" w:rsidRPr="00416638">
        <w:rPr>
          <w:i w:val="0"/>
        </w:rPr>
        <w:t xml:space="preserve">A Waiver of </w:t>
      </w:r>
      <w:r w:rsidR="00313785">
        <w:rPr>
          <w:i w:val="0"/>
        </w:rPr>
        <w:t>C</w:t>
      </w:r>
      <w:r w:rsidR="00313785" w:rsidRPr="00416638">
        <w:rPr>
          <w:i w:val="0"/>
        </w:rPr>
        <w:t xml:space="preserve">onsent is being </w:t>
      </w:r>
      <w:r w:rsidR="005B33BB">
        <w:rPr>
          <w:i w:val="0"/>
        </w:rPr>
        <w:t>requested</w:t>
      </w:r>
      <w:r w:rsidR="00313785" w:rsidRPr="00416638">
        <w:rPr>
          <w:i w:val="0"/>
        </w:rPr>
        <w:t>.</w:t>
      </w:r>
      <w:r w:rsidR="00313785">
        <w:rPr>
          <w:i w:val="0"/>
        </w:rPr>
        <w:t xml:space="preserve"> </w:t>
      </w:r>
      <w:r w:rsidR="000F7229" w:rsidRPr="00416638">
        <w:rPr>
          <w:i w:val="0"/>
        </w:rPr>
        <w:t xml:space="preserve"> </w:t>
      </w:r>
      <w:r w:rsidR="0097458E">
        <w:rPr>
          <w:i w:val="0"/>
        </w:rPr>
        <w:br/>
      </w:r>
      <w:r w:rsidR="00313785" w:rsidRPr="00416638">
        <w:t>(</w:t>
      </w:r>
      <w:r w:rsidR="00A70309">
        <w:t>Skip to Section 31</w:t>
      </w:r>
      <w:r w:rsidR="000F7229" w:rsidRPr="00416638">
        <w:t>.</w:t>
      </w:r>
      <w:r w:rsidR="00313785" w:rsidRPr="00416638">
        <w:t>0)</w:t>
      </w:r>
    </w:p>
    <w:p w14:paraId="16AAA17B" w14:textId="2710E421" w:rsidR="001A22B0" w:rsidRDefault="00F6297E" w:rsidP="006667FE">
      <w:pPr>
        <w:pStyle w:val="BlockText"/>
        <w:numPr>
          <w:ilvl w:val="1"/>
          <w:numId w:val="6"/>
        </w:numPr>
        <w:ind w:right="0" w:hanging="540"/>
      </w:pPr>
      <w:r>
        <w:t>Indicate</w:t>
      </w:r>
      <w:r w:rsidRPr="00CA0CB1">
        <w:t xml:space="preserve"> </w:t>
      </w:r>
      <w:r w:rsidR="001A22B0" w:rsidRPr="00CA0CB1">
        <w:t>whether you will be following “</w:t>
      </w:r>
      <w:r w:rsidR="001A22B0">
        <w:t>SOP: Written Documentation of Consent (HRP-091)</w:t>
      </w:r>
      <w:r w:rsidR="001A22B0" w:rsidRPr="00CA0CB1">
        <w:t>.” If not</w:t>
      </w:r>
      <w:r w:rsidR="00827EF6">
        <w:t xml:space="preserve"> or if there are any exceptions</w:t>
      </w:r>
      <w:r w:rsidR="001A22B0" w:rsidRPr="00CA0CB1">
        <w:t>, describe whether and how consent of the subject will be</w:t>
      </w:r>
      <w:r w:rsidR="001A22B0">
        <w:t xml:space="preserve"> obtained including whether or not it will be </w:t>
      </w:r>
      <w:r w:rsidR="001A22B0" w:rsidRPr="00CA0CB1">
        <w:t>documented in writing.</w:t>
      </w:r>
      <w:r w:rsidR="00CF73DE">
        <w:t xml:space="preserve">  </w:t>
      </w:r>
    </w:p>
    <w:p w14:paraId="68C37370" w14:textId="1BA145D4" w:rsidR="00CF73DE" w:rsidRPr="00416638" w:rsidRDefault="00E101CD" w:rsidP="00416638">
      <w:pPr>
        <w:pStyle w:val="BlockText"/>
        <w:ind w:left="1260" w:right="0"/>
        <w:rPr>
          <w:sz w:val="22"/>
          <w:szCs w:val="22"/>
        </w:rPr>
      </w:pPr>
      <w:r w:rsidRPr="00416638">
        <w:rPr>
          <w:sz w:val="22"/>
          <w:szCs w:val="22"/>
        </w:rPr>
        <w:t xml:space="preserve">NOTE:  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  This is sometimes referred to as ‘verbal consent.’  Review “CHECKLIST: Waiver of Written Documentation of Consent (HRP-411)” to ensure that you have provided sufficient information. </w:t>
      </w:r>
    </w:p>
    <w:p w14:paraId="185251CC" w14:textId="6313DAF2" w:rsidR="0057588E" w:rsidRPr="00416638" w:rsidRDefault="007D4F4E" w:rsidP="00416638">
      <w:pPr>
        <w:pStyle w:val="BlockText"/>
        <w:ind w:left="1260" w:right="0"/>
        <w:rPr>
          <w:sz w:val="22"/>
          <w:szCs w:val="22"/>
        </w:rPr>
      </w:pPr>
      <w:r w:rsidRPr="00416638">
        <w:rPr>
          <w:noProof/>
          <w:sz w:val="22"/>
          <w:szCs w:val="22"/>
        </w:rPr>
        <w:drawing>
          <wp:anchor distT="0" distB="0" distL="114300" distR="114300" simplePos="0" relativeHeight="251666432" behindDoc="1" locked="0" layoutInCell="1" allowOverlap="1" wp14:anchorId="1E8CF837" wp14:editId="7023F561">
            <wp:simplePos x="0" y="0"/>
            <wp:positionH relativeFrom="column">
              <wp:posOffset>726440</wp:posOffset>
            </wp:positionH>
            <wp:positionV relativeFrom="paragraph">
              <wp:posOffset>28727</wp:posOffset>
            </wp:positionV>
            <wp:extent cx="243840" cy="243840"/>
            <wp:effectExtent l="0" t="0" r="0" b="3810"/>
            <wp:wrapTight wrapText="bothSides">
              <wp:wrapPolygon edited="0">
                <wp:start x="14850" y="21600"/>
                <wp:lineTo x="14850" y="1350"/>
                <wp:lineTo x="4725" y="1350"/>
                <wp:lineTo x="3038" y="21600"/>
                <wp:lineTo x="14850" y="21600"/>
              </wp:wrapPolygon>
            </wp:wrapTight>
            <wp:docPr id="8" name="Picture 8"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88E" w:rsidRPr="00416638">
        <w:rPr>
          <w:sz w:val="22"/>
          <w:szCs w:val="22"/>
        </w:rPr>
        <w:t>If you will document consent in writing, attach a consent document</w:t>
      </w:r>
      <w:r w:rsidR="00800357">
        <w:rPr>
          <w:sz w:val="22"/>
          <w:szCs w:val="22"/>
        </w:rPr>
        <w:t xml:space="preserve"> with your submission</w:t>
      </w:r>
      <w:r w:rsidR="0057588E" w:rsidRPr="00416638">
        <w:rPr>
          <w:sz w:val="22"/>
          <w:szCs w:val="22"/>
        </w:rPr>
        <w:t>.  You may use “TEMPLATE CONSENT DOCUMENT (HRP-502)”.  If you will obtain consent, but not document consent in writing, attach the script of the information to be provi</w:t>
      </w:r>
      <w:r w:rsidR="00C75A57" w:rsidRPr="00416638">
        <w:rPr>
          <w:sz w:val="22"/>
          <w:szCs w:val="22"/>
        </w:rPr>
        <w:t xml:space="preserve">ded orally or in writing (i.e. consent </w:t>
      </w:r>
      <w:r w:rsidR="0057588E" w:rsidRPr="00416638">
        <w:rPr>
          <w:sz w:val="22"/>
          <w:szCs w:val="22"/>
        </w:rPr>
        <w:t xml:space="preserve">script or Information Sheet).  </w:t>
      </w:r>
    </w:p>
    <w:p w14:paraId="2B01A12F"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78916193" w14:textId="77777777" w:rsidR="001A22B0" w:rsidRDefault="001A22B0" w:rsidP="003520B0">
      <w:pPr>
        <w:pStyle w:val="BlockText"/>
        <w:shd w:val="clear" w:color="auto" w:fill="F2F2F2" w:themeFill="background1" w:themeFillShade="F2"/>
        <w:ind w:right="0"/>
        <w:rPr>
          <w:i w:val="0"/>
        </w:rPr>
      </w:pPr>
    </w:p>
    <w:p w14:paraId="6245F9FF" w14:textId="5EFE2BB6" w:rsidR="00462AC8" w:rsidRPr="00BE5C0B" w:rsidRDefault="000735F6" w:rsidP="00416638">
      <w:pPr>
        <w:pStyle w:val="BlockText"/>
        <w:shd w:val="clear" w:color="auto" w:fill="F2F2F2" w:themeFill="background1" w:themeFillShade="F2"/>
        <w:ind w:left="1440" w:right="0" w:hanging="720"/>
        <w:rPr>
          <w:i w:val="0"/>
        </w:rPr>
      </w:pPr>
      <w:sdt>
        <w:sdtPr>
          <w:rPr>
            <w:b/>
            <w:i w:val="0"/>
          </w:rPr>
          <w:id w:val="1849836824"/>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462AC8" w:rsidRPr="00462AC8">
        <w:rPr>
          <w:i w:val="0"/>
        </w:rPr>
        <w:tab/>
        <w:t xml:space="preserve">We will be following </w:t>
      </w:r>
      <w:r w:rsidR="00E518A8">
        <w:rPr>
          <w:i w:val="0"/>
        </w:rPr>
        <w:t>“</w:t>
      </w:r>
      <w:r w:rsidR="00462AC8" w:rsidRPr="00462AC8">
        <w:rPr>
          <w:i w:val="0"/>
        </w:rPr>
        <w:t xml:space="preserve">SOP: </w:t>
      </w:r>
      <w:r w:rsidR="004A3E29">
        <w:rPr>
          <w:i w:val="0"/>
        </w:rPr>
        <w:t xml:space="preserve"> </w:t>
      </w:r>
      <w:r w:rsidR="00462AC8" w:rsidRPr="00462AC8">
        <w:rPr>
          <w:i w:val="0"/>
        </w:rPr>
        <w:t>Written Documentation of Consent</w:t>
      </w:r>
      <w:proofErr w:type="gramStart"/>
      <w:r w:rsidR="00E518A8">
        <w:rPr>
          <w:i w:val="0"/>
        </w:rPr>
        <w:t>”</w:t>
      </w:r>
      <w:proofErr w:type="gramEnd"/>
      <w:r w:rsidR="0084593A">
        <w:rPr>
          <w:i w:val="0"/>
        </w:rPr>
        <w:br/>
      </w:r>
      <w:r w:rsidR="00E518A8">
        <w:rPr>
          <w:i w:val="0"/>
        </w:rPr>
        <w:t>(</w:t>
      </w:r>
      <w:r w:rsidR="00462AC8" w:rsidRPr="00462AC8">
        <w:rPr>
          <w:i w:val="0"/>
        </w:rPr>
        <w:t>HRP-091</w:t>
      </w:r>
      <w:r w:rsidR="00E518A8">
        <w:rPr>
          <w:i w:val="0"/>
        </w:rPr>
        <w:t>)</w:t>
      </w:r>
      <w:r w:rsidR="0084593A">
        <w:rPr>
          <w:i w:val="0"/>
        </w:rPr>
        <w:t>.</w:t>
      </w:r>
    </w:p>
    <w:p w14:paraId="79BD7647" w14:textId="2A2B4810" w:rsidR="001A22B0" w:rsidRPr="00CA0CB1" w:rsidRDefault="001A22B0" w:rsidP="003520B0">
      <w:pPr>
        <w:pStyle w:val="Heading1"/>
      </w:pPr>
      <w:bookmarkStart w:id="47" w:name="_Toc536104501"/>
      <w:r w:rsidRPr="00CA0CB1">
        <w:t xml:space="preserve">Multi-Site </w:t>
      </w:r>
      <w:r>
        <w:t>Research (Multisite/Multicenter Only)</w:t>
      </w:r>
      <w:r w:rsidR="00AF2910">
        <w:t>*</w:t>
      </w:r>
      <w:bookmarkEnd w:id="47"/>
    </w:p>
    <w:p w14:paraId="0F23C770" w14:textId="60BC34DD" w:rsidR="008674D9" w:rsidRPr="009B019B" w:rsidRDefault="000735F6" w:rsidP="003520B0">
      <w:pPr>
        <w:pStyle w:val="BlockText"/>
        <w:ind w:right="0"/>
        <w:contextualSpacing/>
        <w:rPr>
          <w:i w:val="0"/>
        </w:rPr>
      </w:pPr>
      <w:sdt>
        <w:sdtPr>
          <w:rPr>
            <w:b/>
            <w:i w:val="0"/>
          </w:rPr>
          <w:id w:val="-1668087249"/>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8674D9" w:rsidRPr="00113BB7">
        <w:tab/>
      </w:r>
      <w:r w:rsidR="008674D9" w:rsidRPr="009B019B">
        <w:rPr>
          <w:b/>
          <w:i w:val="0"/>
        </w:rPr>
        <w:t>N/A:</w:t>
      </w:r>
      <w:r w:rsidR="008674D9" w:rsidRPr="009B019B">
        <w:rPr>
          <w:i w:val="0"/>
        </w:rPr>
        <w:t xml:space="preserve">  This study is not </w:t>
      </w:r>
      <w:r w:rsidR="00E30A75">
        <w:rPr>
          <w:i w:val="0"/>
        </w:rPr>
        <w:t>an investigator-initiated multi-site study.</w:t>
      </w:r>
      <w:r w:rsidR="00B32670">
        <w:rPr>
          <w:i w:val="0"/>
        </w:rPr>
        <w:t xml:space="preserve">  This section does not apply.</w:t>
      </w:r>
    </w:p>
    <w:p w14:paraId="1CD9100F" w14:textId="77777777" w:rsidR="008674D9" w:rsidRPr="00A32BCD" w:rsidRDefault="008674D9" w:rsidP="003520B0">
      <w:pPr>
        <w:pStyle w:val="BlockText"/>
        <w:ind w:left="1260" w:right="0"/>
        <w:rPr>
          <w:b/>
        </w:rPr>
      </w:pPr>
    </w:p>
    <w:p w14:paraId="5098BEA2" w14:textId="77777777" w:rsidR="003E46AC" w:rsidRPr="00CA0CB1" w:rsidRDefault="003E46AC" w:rsidP="006667FE">
      <w:pPr>
        <w:pStyle w:val="BlockText"/>
        <w:numPr>
          <w:ilvl w:val="1"/>
          <w:numId w:val="6"/>
        </w:numPr>
        <w:ind w:left="720" w:right="0"/>
      </w:pPr>
      <w:r>
        <w:t>I</w:t>
      </w:r>
      <w:r w:rsidRPr="00CA0CB1">
        <w:t xml:space="preserve">ndicate the total number of subjects </w:t>
      </w:r>
      <w:r>
        <w:t>that will be enrolled or records that will be reviewed</w:t>
      </w:r>
      <w:r w:rsidRPr="00CA0CB1">
        <w:t xml:space="preserve"> across all sites.</w:t>
      </w:r>
    </w:p>
    <w:p w14:paraId="0ED62DE3" w14:textId="77777777" w:rsidR="003E46AC" w:rsidRPr="00BE5C0B" w:rsidRDefault="003E46AC" w:rsidP="003E46AC">
      <w:pPr>
        <w:pStyle w:val="BlockText"/>
        <w:shd w:val="clear" w:color="auto" w:fill="F2F2F2" w:themeFill="background1" w:themeFillShade="F2"/>
        <w:ind w:right="0"/>
        <w:rPr>
          <w:i w:val="0"/>
        </w:rPr>
      </w:pPr>
      <w:r w:rsidRPr="00BE5C0B">
        <w:rPr>
          <w:i w:val="0"/>
        </w:rPr>
        <w:t xml:space="preserve">Response: </w:t>
      </w:r>
    </w:p>
    <w:p w14:paraId="49AB198F" w14:textId="77777777" w:rsidR="003E46AC" w:rsidRPr="00BE5C0B" w:rsidRDefault="003E46AC" w:rsidP="003E46AC">
      <w:pPr>
        <w:pStyle w:val="BlockText"/>
        <w:shd w:val="clear" w:color="auto" w:fill="F2F2F2" w:themeFill="background1" w:themeFillShade="F2"/>
        <w:ind w:right="0"/>
        <w:rPr>
          <w:i w:val="0"/>
        </w:rPr>
      </w:pPr>
    </w:p>
    <w:p w14:paraId="746F6A17" w14:textId="367BFCE5" w:rsidR="001A22B0" w:rsidRPr="00CA0CB1" w:rsidRDefault="001A22B0" w:rsidP="006667FE">
      <w:pPr>
        <w:pStyle w:val="BlockText"/>
        <w:numPr>
          <w:ilvl w:val="1"/>
          <w:numId w:val="6"/>
        </w:numPr>
        <w:ind w:right="0" w:hanging="540"/>
      </w:pPr>
      <w:r w:rsidRPr="00CA0CB1">
        <w:t xml:space="preserve">If this is a multi-site study </w:t>
      </w:r>
      <w:r w:rsidRPr="004C1274">
        <w:rPr>
          <w:b/>
        </w:rPr>
        <w:t>where you are the lead investigator</w:t>
      </w:r>
      <w:r w:rsidRPr="00CA0CB1">
        <w:t>, describe the processes to ensure communication among sites, such as</w:t>
      </w:r>
      <w:r w:rsidR="00A00A2A">
        <w:t xml:space="preserve"> the following. </w:t>
      </w:r>
    </w:p>
    <w:p w14:paraId="7145EE90" w14:textId="156260C9" w:rsidR="001A22B0" w:rsidRPr="00247B2B" w:rsidRDefault="001A22B0" w:rsidP="006667FE">
      <w:pPr>
        <w:pStyle w:val="List"/>
        <w:numPr>
          <w:ilvl w:val="2"/>
          <w:numId w:val="6"/>
        </w:numPr>
        <w:tabs>
          <w:tab w:val="left" w:pos="1800"/>
        </w:tabs>
        <w:ind w:left="1800" w:right="0" w:hanging="540"/>
      </w:pPr>
      <w:r w:rsidRPr="00247B2B">
        <w:t xml:space="preserve">All sites have the most current version of the </w:t>
      </w:r>
      <w:r w:rsidR="003A17DB">
        <w:t xml:space="preserve">IRB documents, including the </w:t>
      </w:r>
      <w:r w:rsidRPr="00247B2B">
        <w:t>protocol, consent document, and HIPAA authorization.</w:t>
      </w:r>
    </w:p>
    <w:p w14:paraId="22DDEE0B" w14:textId="77777777" w:rsidR="001A22B0" w:rsidRPr="00247B2B" w:rsidRDefault="001A22B0" w:rsidP="006667FE">
      <w:pPr>
        <w:pStyle w:val="List"/>
        <w:numPr>
          <w:ilvl w:val="2"/>
          <w:numId w:val="6"/>
        </w:numPr>
        <w:tabs>
          <w:tab w:val="left" w:pos="1800"/>
        </w:tabs>
        <w:ind w:left="1800" w:right="0" w:hanging="540"/>
      </w:pPr>
      <w:r w:rsidRPr="00247B2B">
        <w:t>All required approvals have been obtained at each site (including approval by the site’s IRB of record).</w:t>
      </w:r>
    </w:p>
    <w:p w14:paraId="3701ECD8" w14:textId="77777777" w:rsidR="001A22B0" w:rsidRPr="00247B2B" w:rsidRDefault="001A22B0" w:rsidP="006667FE">
      <w:pPr>
        <w:pStyle w:val="List"/>
        <w:numPr>
          <w:ilvl w:val="2"/>
          <w:numId w:val="6"/>
        </w:numPr>
        <w:tabs>
          <w:tab w:val="left" w:pos="1800"/>
        </w:tabs>
        <w:ind w:left="1800" w:right="0" w:hanging="540"/>
      </w:pPr>
      <w:r w:rsidRPr="00247B2B">
        <w:t>All modifications have been communicated to sites, and approved (including approval by the site’s IRB of record) before the modification is implemented.</w:t>
      </w:r>
    </w:p>
    <w:p w14:paraId="5FE7F3EE" w14:textId="77777777" w:rsidR="001A22B0" w:rsidRPr="00247B2B" w:rsidRDefault="001A22B0" w:rsidP="006667FE">
      <w:pPr>
        <w:pStyle w:val="List"/>
        <w:numPr>
          <w:ilvl w:val="2"/>
          <w:numId w:val="6"/>
        </w:numPr>
        <w:tabs>
          <w:tab w:val="left" w:pos="1800"/>
        </w:tabs>
        <w:ind w:left="1800" w:right="0" w:hanging="540"/>
      </w:pPr>
      <w:r w:rsidRPr="00247B2B">
        <w:t>All engaged participating sites will safeguard data as required by local information security policies.</w:t>
      </w:r>
    </w:p>
    <w:p w14:paraId="6085ED04" w14:textId="38033641" w:rsidR="001A22B0" w:rsidRPr="00247B2B" w:rsidRDefault="001A22B0" w:rsidP="006667FE">
      <w:pPr>
        <w:pStyle w:val="List"/>
        <w:numPr>
          <w:ilvl w:val="2"/>
          <w:numId w:val="6"/>
        </w:numPr>
        <w:tabs>
          <w:tab w:val="left" w:pos="1800"/>
        </w:tabs>
        <w:ind w:left="1800" w:right="0" w:hanging="540"/>
      </w:pPr>
      <w:r w:rsidRPr="00247B2B">
        <w:t>All local site investigators conduct the study appropriately</w:t>
      </w:r>
      <w:r w:rsidR="006868B2">
        <w:t xml:space="preserve"> in accordance with applicable federal regulations and local laws</w:t>
      </w:r>
      <w:r w:rsidRPr="00247B2B">
        <w:t>.</w:t>
      </w:r>
    </w:p>
    <w:p w14:paraId="0CE2A074" w14:textId="03F9BAAD" w:rsidR="001A22B0" w:rsidRDefault="001A22B0" w:rsidP="006667FE">
      <w:pPr>
        <w:pStyle w:val="List"/>
        <w:numPr>
          <w:ilvl w:val="2"/>
          <w:numId w:val="6"/>
        </w:numPr>
        <w:tabs>
          <w:tab w:val="left" w:pos="1800"/>
        </w:tabs>
        <w:ind w:left="1800" w:right="0" w:hanging="540"/>
      </w:pPr>
      <w:r w:rsidRPr="00247B2B">
        <w:t xml:space="preserve">All non-compliance with the study protocol or applicable requirements will </w:t>
      </w:r>
      <w:r w:rsidR="002E64B7">
        <w:t xml:space="preserve">be </w:t>
      </w:r>
      <w:r w:rsidRPr="00247B2B">
        <w:t>reported in accordance with local policy.</w:t>
      </w:r>
    </w:p>
    <w:p w14:paraId="6D322820"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383A575A" w14:textId="77777777" w:rsidR="001A22B0" w:rsidRPr="00BE5C0B" w:rsidRDefault="001A22B0" w:rsidP="003520B0">
      <w:pPr>
        <w:pStyle w:val="BlockText"/>
        <w:shd w:val="clear" w:color="auto" w:fill="F2F2F2" w:themeFill="background1" w:themeFillShade="F2"/>
        <w:ind w:right="0"/>
        <w:rPr>
          <w:i w:val="0"/>
        </w:rPr>
      </w:pPr>
    </w:p>
    <w:p w14:paraId="3135D7C3" w14:textId="43D3ADFC" w:rsidR="001A22B0" w:rsidRPr="00CA0CB1" w:rsidRDefault="001A22B0" w:rsidP="006667FE">
      <w:pPr>
        <w:pStyle w:val="BlockText"/>
        <w:numPr>
          <w:ilvl w:val="1"/>
          <w:numId w:val="6"/>
        </w:numPr>
        <w:ind w:right="0" w:hanging="540"/>
      </w:pPr>
      <w:r w:rsidRPr="00CA0CB1">
        <w:t xml:space="preserve">Describe the method for communicating to </w:t>
      </w:r>
      <w:proofErr w:type="gramStart"/>
      <w:r w:rsidRPr="00CA0CB1">
        <w:t>engaged</w:t>
      </w:r>
      <w:proofErr w:type="gramEnd"/>
      <w:r w:rsidRPr="00CA0CB1">
        <w:t xml:space="preserve"> participating sites</w:t>
      </w:r>
      <w:r w:rsidR="00DA14EA">
        <w:t>.</w:t>
      </w:r>
      <w:r w:rsidR="00754FAA">
        <w:t xml:space="preserve"> </w:t>
      </w:r>
    </w:p>
    <w:p w14:paraId="79A312ED" w14:textId="300E412E" w:rsidR="001A22B0" w:rsidRPr="008C637F" w:rsidRDefault="001A22B0" w:rsidP="006667FE">
      <w:pPr>
        <w:pStyle w:val="List"/>
        <w:numPr>
          <w:ilvl w:val="2"/>
          <w:numId w:val="6"/>
        </w:numPr>
        <w:tabs>
          <w:tab w:val="left" w:pos="1800"/>
        </w:tabs>
        <w:ind w:left="1800" w:right="0" w:hanging="540"/>
      </w:pPr>
      <w:r w:rsidRPr="008C637F">
        <w:t>Problem</w:t>
      </w:r>
      <w:r w:rsidR="002D6884">
        <w:t>s</w:t>
      </w:r>
      <w:r w:rsidR="00754FAA">
        <w:t xml:space="preserve"> (inclusive of reportable events)</w:t>
      </w:r>
    </w:p>
    <w:p w14:paraId="001A0C0E" w14:textId="470D1F46" w:rsidR="001A22B0" w:rsidRPr="008C637F" w:rsidRDefault="001A22B0" w:rsidP="006667FE">
      <w:pPr>
        <w:pStyle w:val="List"/>
        <w:numPr>
          <w:ilvl w:val="2"/>
          <w:numId w:val="6"/>
        </w:numPr>
        <w:tabs>
          <w:tab w:val="left" w:pos="1800"/>
        </w:tabs>
        <w:ind w:left="1800" w:right="0" w:hanging="540"/>
      </w:pPr>
      <w:r w:rsidRPr="008C637F">
        <w:t>Interim results</w:t>
      </w:r>
    </w:p>
    <w:p w14:paraId="024D359A" w14:textId="5D758D14" w:rsidR="001A22B0" w:rsidRPr="008C637F" w:rsidRDefault="002D6884" w:rsidP="006667FE">
      <w:pPr>
        <w:pStyle w:val="List"/>
        <w:numPr>
          <w:ilvl w:val="2"/>
          <w:numId w:val="6"/>
        </w:numPr>
        <w:tabs>
          <w:tab w:val="left" w:pos="1800"/>
        </w:tabs>
        <w:spacing w:after="120" w:afterAutospacing="0"/>
        <w:ind w:left="1814" w:right="0" w:hanging="547"/>
      </w:pPr>
      <w:r>
        <w:t>Study closure</w:t>
      </w:r>
    </w:p>
    <w:p w14:paraId="670E177B" w14:textId="77777777" w:rsidR="001A22B0" w:rsidRPr="00BE5C0B" w:rsidRDefault="001A22B0" w:rsidP="003520B0">
      <w:pPr>
        <w:pStyle w:val="BlockText"/>
        <w:shd w:val="clear" w:color="auto" w:fill="F2F2F2" w:themeFill="background1" w:themeFillShade="F2"/>
        <w:ind w:right="0"/>
        <w:rPr>
          <w:i w:val="0"/>
        </w:rPr>
      </w:pPr>
      <w:r w:rsidRPr="00BE5C0B">
        <w:rPr>
          <w:i w:val="0"/>
        </w:rPr>
        <w:t xml:space="preserve">Response: </w:t>
      </w:r>
    </w:p>
    <w:p w14:paraId="22A7BD4A" w14:textId="77777777" w:rsidR="00B33043" w:rsidRPr="00BE5C0B" w:rsidRDefault="00B33043" w:rsidP="003520B0">
      <w:pPr>
        <w:pStyle w:val="BlockText"/>
        <w:shd w:val="clear" w:color="auto" w:fill="F2F2F2" w:themeFill="background1" w:themeFillShade="F2"/>
        <w:ind w:right="0"/>
        <w:rPr>
          <w:i w:val="0"/>
        </w:rPr>
      </w:pPr>
    </w:p>
    <w:p w14:paraId="2C3C7208" w14:textId="0610E873" w:rsidR="00754FAA" w:rsidRPr="00CA0CB1" w:rsidRDefault="00754FAA" w:rsidP="006667FE">
      <w:pPr>
        <w:pStyle w:val="BlockText"/>
        <w:numPr>
          <w:ilvl w:val="1"/>
          <w:numId w:val="6"/>
        </w:numPr>
        <w:ind w:left="1440" w:hanging="720"/>
      </w:pPr>
      <w:r>
        <w:t xml:space="preserve">If this is a multicenter study </w:t>
      </w:r>
      <w:r w:rsidRPr="006868B2">
        <w:rPr>
          <w:b/>
        </w:rPr>
        <w:t>where you are a participating site/investigator</w:t>
      </w:r>
      <w:r>
        <w:t>, d</w:t>
      </w:r>
      <w:r w:rsidRPr="00CA0CB1">
        <w:t>escribe the local procedures for maintenance of confidentiality.</w:t>
      </w:r>
      <w:r>
        <w:t xml:space="preserve"> </w:t>
      </w:r>
    </w:p>
    <w:p w14:paraId="25EF6DFB" w14:textId="77777777" w:rsidR="00754FAA" w:rsidRDefault="00754FAA" w:rsidP="006667FE">
      <w:pPr>
        <w:pStyle w:val="List"/>
        <w:numPr>
          <w:ilvl w:val="2"/>
          <w:numId w:val="6"/>
        </w:numPr>
        <w:tabs>
          <w:tab w:val="left" w:pos="1800"/>
        </w:tabs>
        <w:ind w:left="1800" w:hanging="540"/>
      </w:pPr>
      <w:r w:rsidRPr="00CA0CB1">
        <w:t>Where and how data or specimens will be stored locally?</w:t>
      </w:r>
    </w:p>
    <w:p w14:paraId="6D5AFE30" w14:textId="77777777" w:rsidR="00754FAA" w:rsidRPr="00CA0CB1" w:rsidRDefault="00754FAA" w:rsidP="006667FE">
      <w:pPr>
        <w:pStyle w:val="List"/>
        <w:numPr>
          <w:ilvl w:val="2"/>
          <w:numId w:val="6"/>
        </w:numPr>
        <w:tabs>
          <w:tab w:val="left" w:pos="1800"/>
        </w:tabs>
        <w:ind w:left="1800" w:hanging="540"/>
      </w:pPr>
      <w:r w:rsidRPr="00CA0CB1">
        <w:t>How long the data or specimens will be stored locally?</w:t>
      </w:r>
    </w:p>
    <w:p w14:paraId="56D666A1" w14:textId="77777777" w:rsidR="00754FAA" w:rsidRDefault="00754FAA" w:rsidP="006667FE">
      <w:pPr>
        <w:pStyle w:val="List"/>
        <w:numPr>
          <w:ilvl w:val="2"/>
          <w:numId w:val="6"/>
        </w:numPr>
        <w:tabs>
          <w:tab w:val="left" w:pos="1800"/>
        </w:tabs>
        <w:ind w:left="1800" w:hanging="540"/>
      </w:pPr>
      <w:r w:rsidRPr="00CA0CB1">
        <w:t>Who will have access to the data or specimens locally?</w:t>
      </w:r>
    </w:p>
    <w:p w14:paraId="5081D07D" w14:textId="77777777" w:rsidR="00E37AD3" w:rsidRDefault="00754FAA" w:rsidP="006667FE">
      <w:pPr>
        <w:pStyle w:val="List"/>
        <w:numPr>
          <w:ilvl w:val="2"/>
          <w:numId w:val="6"/>
        </w:numPr>
        <w:tabs>
          <w:tab w:val="left" w:pos="1800"/>
        </w:tabs>
        <w:ind w:left="1800" w:hanging="540"/>
      </w:pPr>
      <w:r w:rsidRPr="00CA0CB1">
        <w:t>Who is responsible for receipt or transmission of the data or specimens locally?</w:t>
      </w:r>
    </w:p>
    <w:p w14:paraId="299FEC50" w14:textId="156BA047" w:rsidR="00754FAA" w:rsidRDefault="00754FAA" w:rsidP="006667FE">
      <w:pPr>
        <w:pStyle w:val="List"/>
        <w:numPr>
          <w:ilvl w:val="2"/>
          <w:numId w:val="6"/>
        </w:numPr>
        <w:tabs>
          <w:tab w:val="left" w:pos="1800"/>
        </w:tabs>
        <w:ind w:left="1800" w:hanging="540"/>
      </w:pPr>
      <w:r w:rsidRPr="00CA0CB1">
        <w:t>How data and specimens will be transported locally?</w:t>
      </w:r>
    </w:p>
    <w:p w14:paraId="3EAA109F" w14:textId="72CEE8FD" w:rsidR="006868B2" w:rsidRDefault="006868B2" w:rsidP="006868B2">
      <w:pPr>
        <w:pStyle w:val="BlockText"/>
        <w:shd w:val="clear" w:color="auto" w:fill="F2F2F2" w:themeFill="background1" w:themeFillShade="F2"/>
        <w:ind w:right="0"/>
        <w:rPr>
          <w:i w:val="0"/>
        </w:rPr>
      </w:pPr>
      <w:r w:rsidRPr="00BE5C0B">
        <w:rPr>
          <w:i w:val="0"/>
        </w:rPr>
        <w:t xml:space="preserve">Response: </w:t>
      </w:r>
    </w:p>
    <w:p w14:paraId="06CD1BF0" w14:textId="77777777" w:rsidR="006868B2" w:rsidRPr="00BE5C0B" w:rsidRDefault="006868B2" w:rsidP="006868B2">
      <w:pPr>
        <w:pStyle w:val="BlockText"/>
        <w:shd w:val="clear" w:color="auto" w:fill="F2F2F2" w:themeFill="background1" w:themeFillShade="F2"/>
        <w:ind w:right="0"/>
        <w:rPr>
          <w:i w:val="0"/>
        </w:rPr>
      </w:pPr>
    </w:p>
    <w:p w14:paraId="419E0E4D" w14:textId="27D04A88" w:rsidR="006B5D62" w:rsidRPr="002142B1" w:rsidRDefault="006B5D62" w:rsidP="006667FE">
      <w:pPr>
        <w:pStyle w:val="ListParagraph"/>
        <w:numPr>
          <w:ilvl w:val="1"/>
          <w:numId w:val="6"/>
        </w:numPr>
        <w:ind w:left="1440" w:hanging="720"/>
        <w:rPr>
          <w:rFonts w:ascii="Times New Roman" w:hAnsi="Times New Roman"/>
          <w:i/>
        </w:rPr>
      </w:pPr>
      <w:r w:rsidRPr="002142B1">
        <w:rPr>
          <w:rFonts w:ascii="Times New Roman" w:hAnsi="Times New Roman"/>
          <w:i/>
        </w:rPr>
        <w:t>If this is a multicenter study and subjects will be recruited by methods not under the control of the local site (e.g., call centers, national advertisements) describe those methods.  Local recruitment methods are described elsewhere in the protocol.</w:t>
      </w:r>
    </w:p>
    <w:p w14:paraId="1D4C398E" w14:textId="77777777" w:rsidR="00772917" w:rsidRDefault="00772917" w:rsidP="006667FE">
      <w:pPr>
        <w:pStyle w:val="List"/>
        <w:numPr>
          <w:ilvl w:val="2"/>
          <w:numId w:val="6"/>
        </w:numPr>
        <w:tabs>
          <w:tab w:val="left" w:pos="1800"/>
        </w:tabs>
        <w:ind w:left="1800" w:hanging="540"/>
      </w:pPr>
      <w:r w:rsidRPr="00CA0CB1">
        <w:t>Describe when, where, and how potential subjects will be recruited.</w:t>
      </w:r>
    </w:p>
    <w:p w14:paraId="1048B5AF" w14:textId="77777777" w:rsidR="00772917" w:rsidRDefault="00772917" w:rsidP="006667FE">
      <w:pPr>
        <w:pStyle w:val="List"/>
        <w:numPr>
          <w:ilvl w:val="2"/>
          <w:numId w:val="6"/>
        </w:numPr>
        <w:tabs>
          <w:tab w:val="left" w:pos="1800"/>
        </w:tabs>
        <w:ind w:left="1800" w:hanging="540"/>
      </w:pPr>
      <w:r w:rsidRPr="00CA0CB1">
        <w:t>Describe the methods that will be used to identify potential subjects.</w:t>
      </w:r>
    </w:p>
    <w:p w14:paraId="506EBDC9" w14:textId="77777777" w:rsidR="00772917" w:rsidRDefault="00772917" w:rsidP="006667FE">
      <w:pPr>
        <w:pStyle w:val="List"/>
        <w:numPr>
          <w:ilvl w:val="2"/>
          <w:numId w:val="6"/>
        </w:numPr>
        <w:tabs>
          <w:tab w:val="left" w:pos="1800"/>
        </w:tabs>
        <w:ind w:left="180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14:paraId="44B74877" w14:textId="77777777" w:rsidR="003C6F5D" w:rsidRDefault="003C6F5D" w:rsidP="003520B0">
      <w:pPr>
        <w:pStyle w:val="BlockText"/>
        <w:shd w:val="clear" w:color="auto" w:fill="F2F2F2" w:themeFill="background1" w:themeFillShade="F2"/>
        <w:ind w:right="0"/>
        <w:rPr>
          <w:i w:val="0"/>
        </w:rPr>
      </w:pPr>
      <w:r w:rsidRPr="00BE5C0B">
        <w:rPr>
          <w:i w:val="0"/>
        </w:rPr>
        <w:t xml:space="preserve">Response: </w:t>
      </w:r>
    </w:p>
    <w:p w14:paraId="4663E814" w14:textId="77777777" w:rsidR="003C6F5D" w:rsidRPr="00BE5C0B" w:rsidRDefault="003C6F5D" w:rsidP="003520B0">
      <w:pPr>
        <w:pStyle w:val="BlockText"/>
        <w:shd w:val="clear" w:color="auto" w:fill="F2F2F2" w:themeFill="background1" w:themeFillShade="F2"/>
        <w:ind w:right="0"/>
        <w:rPr>
          <w:i w:val="0"/>
        </w:rPr>
      </w:pPr>
    </w:p>
    <w:p w14:paraId="68DE992F" w14:textId="3ACA0AD3" w:rsidR="00184F01" w:rsidRPr="00CA0CB1" w:rsidRDefault="00B56835" w:rsidP="003520B0">
      <w:pPr>
        <w:pStyle w:val="Heading1"/>
      </w:pPr>
      <w:bookmarkStart w:id="48" w:name="_Toc536104502"/>
      <w:r>
        <w:t xml:space="preserve">Banking </w:t>
      </w:r>
      <w:r w:rsidR="00184F01" w:rsidRPr="00CA0CB1">
        <w:t xml:space="preserve">Data </w:t>
      </w:r>
      <w:r w:rsidR="00CD4D99">
        <w:t>or</w:t>
      </w:r>
      <w:r w:rsidR="00CD4D99" w:rsidRPr="00CA0CB1">
        <w:t xml:space="preserve"> </w:t>
      </w:r>
      <w:r w:rsidR="00184F01" w:rsidRPr="00CA0CB1">
        <w:t>Specimen</w:t>
      </w:r>
      <w:r w:rsidR="00A91CA2">
        <w:t>s</w:t>
      </w:r>
      <w:r w:rsidR="00184F01" w:rsidRPr="00CA0CB1">
        <w:t xml:space="preserve"> </w:t>
      </w:r>
      <w:r>
        <w:t>for Future Use</w:t>
      </w:r>
      <w:r w:rsidR="00AF2910">
        <w:t>*</w:t>
      </w:r>
      <w:bookmarkEnd w:id="48"/>
    </w:p>
    <w:p w14:paraId="28250054" w14:textId="6CE18552" w:rsidR="002A7174" w:rsidRPr="009B019B" w:rsidRDefault="000735F6" w:rsidP="00416638">
      <w:pPr>
        <w:pStyle w:val="BlockText"/>
        <w:ind w:left="1440" w:right="0" w:hanging="720"/>
        <w:contextualSpacing/>
        <w:rPr>
          <w:i w:val="0"/>
        </w:rPr>
      </w:pPr>
      <w:sdt>
        <w:sdtPr>
          <w:rPr>
            <w:b/>
            <w:i w:val="0"/>
          </w:rPr>
          <w:id w:val="-1755352232"/>
          <w14:checkbox>
            <w14:checked w14:val="0"/>
            <w14:checkedState w14:val="2612" w14:font="MS Gothic"/>
            <w14:uncheckedState w14:val="2610" w14:font="MS Gothic"/>
          </w14:checkbox>
        </w:sdtPr>
        <w:sdtEndPr/>
        <w:sdtContent>
          <w:r w:rsidR="006F74DC">
            <w:rPr>
              <w:rFonts w:ascii="MS Gothic" w:eastAsia="MS Gothic" w:hAnsi="MS Gothic" w:hint="eastAsia"/>
              <w:b/>
              <w:i w:val="0"/>
            </w:rPr>
            <w:t>☐</w:t>
          </w:r>
        </w:sdtContent>
      </w:sdt>
      <w:r w:rsidR="002A7174" w:rsidRPr="00113BB7">
        <w:tab/>
      </w:r>
      <w:r w:rsidR="002A7174" w:rsidRPr="009B019B">
        <w:rPr>
          <w:b/>
          <w:i w:val="0"/>
        </w:rPr>
        <w:t>N/A:</w:t>
      </w:r>
      <w:r w:rsidR="002A7174" w:rsidRPr="009B019B">
        <w:rPr>
          <w:i w:val="0"/>
        </w:rPr>
        <w:t xml:space="preserve">  This study is not</w:t>
      </w:r>
      <w:r w:rsidR="002A7174">
        <w:rPr>
          <w:i w:val="0"/>
        </w:rPr>
        <w:t xml:space="preserve"> banking</w:t>
      </w:r>
      <w:r w:rsidR="006D76F9">
        <w:rPr>
          <w:i w:val="0"/>
        </w:rPr>
        <w:t xml:space="preserve"> </w:t>
      </w:r>
      <w:r w:rsidR="002A7174">
        <w:rPr>
          <w:i w:val="0"/>
        </w:rPr>
        <w:t xml:space="preserve">data or </w:t>
      </w:r>
      <w:r w:rsidR="002A7174" w:rsidRPr="00416638">
        <w:rPr>
          <w:i w:val="0"/>
        </w:rPr>
        <w:t>specimens for future use</w:t>
      </w:r>
      <w:r w:rsidR="004D0034" w:rsidRPr="00416638">
        <w:rPr>
          <w:i w:val="0"/>
        </w:rPr>
        <w:t xml:space="preserve"> </w:t>
      </w:r>
      <w:r w:rsidR="002A7174" w:rsidRPr="00416638">
        <w:rPr>
          <w:i w:val="0"/>
        </w:rPr>
        <w:t>or research</w:t>
      </w:r>
      <w:r w:rsidR="00C45CE5" w:rsidRPr="00416638">
        <w:rPr>
          <w:i w:val="0"/>
        </w:rPr>
        <w:t xml:space="preserve"> outside the scope of the present protocol</w:t>
      </w:r>
      <w:r w:rsidR="002A7174" w:rsidRPr="00416638">
        <w:rPr>
          <w:i w:val="0"/>
        </w:rPr>
        <w:t>.</w:t>
      </w:r>
      <w:r w:rsidR="002A7174">
        <w:rPr>
          <w:i w:val="0"/>
        </w:rPr>
        <w:t xml:space="preserve">  </w:t>
      </w:r>
      <w:r w:rsidR="002A7174" w:rsidRPr="009B019B">
        <w:rPr>
          <w:i w:val="0"/>
        </w:rPr>
        <w:t>This section does not apply.</w:t>
      </w:r>
    </w:p>
    <w:p w14:paraId="1BC09E16" w14:textId="2122BF81" w:rsidR="004E4098" w:rsidRPr="00416638" w:rsidRDefault="00184F01" w:rsidP="006667FE">
      <w:pPr>
        <w:pStyle w:val="BlockText"/>
        <w:numPr>
          <w:ilvl w:val="1"/>
          <w:numId w:val="6"/>
        </w:numPr>
        <w:ind w:right="0" w:hanging="540"/>
        <w:rPr>
          <w:sz w:val="22"/>
          <w:szCs w:val="22"/>
        </w:rPr>
      </w:pPr>
      <w:r w:rsidRPr="00CA0CB1">
        <w:t xml:space="preserve">If data or specimens will be banked </w:t>
      </w:r>
      <w:r w:rsidR="00FC2A01">
        <w:t xml:space="preserve">(stored) </w:t>
      </w:r>
      <w:r w:rsidRPr="00CA0CB1">
        <w:t xml:space="preserve">for </w:t>
      </w:r>
      <w:r w:rsidRPr="00A26EBC">
        <w:rPr>
          <w:b/>
        </w:rPr>
        <w:t>future use</w:t>
      </w:r>
      <w:r w:rsidR="005772F4">
        <w:rPr>
          <w:b/>
        </w:rPr>
        <w:t>, that is,</w:t>
      </w:r>
      <w:r w:rsidR="00A32986">
        <w:rPr>
          <w:b/>
        </w:rPr>
        <w:t xml:space="preserve"> </w:t>
      </w:r>
      <w:r w:rsidR="006D0463">
        <w:rPr>
          <w:b/>
        </w:rPr>
        <w:t xml:space="preserve">use or research </w:t>
      </w:r>
      <w:r w:rsidR="00A32986">
        <w:rPr>
          <w:b/>
        </w:rPr>
        <w:t>outside of the scope of the present protocol</w:t>
      </w:r>
      <w:r w:rsidRPr="00CA0CB1">
        <w:t xml:space="preserve">, describe where the </w:t>
      </w:r>
      <w:r>
        <w:t>data/</w:t>
      </w:r>
      <w:r w:rsidRPr="00CA0CB1">
        <w:t xml:space="preserve">specimens will be stored, how long they will be stored, how the </w:t>
      </w:r>
      <w:r>
        <w:t>data/</w:t>
      </w:r>
      <w:r w:rsidRPr="00CA0CB1">
        <w:t xml:space="preserve">specimens will be accessed, and who will have access to the </w:t>
      </w:r>
      <w:r>
        <w:t>data/</w:t>
      </w:r>
      <w:r w:rsidRPr="00CA0CB1">
        <w:t>specimens.</w:t>
      </w:r>
      <w:r w:rsidR="00A32986">
        <w:t xml:space="preserve"> </w:t>
      </w:r>
    </w:p>
    <w:p w14:paraId="100D5610" w14:textId="77777777" w:rsidR="008D7041" w:rsidRDefault="00FA602A" w:rsidP="008D7041">
      <w:pPr>
        <w:pStyle w:val="BlockText"/>
        <w:ind w:left="1260" w:right="0"/>
        <w:rPr>
          <w:sz w:val="22"/>
          <w:szCs w:val="22"/>
        </w:rPr>
      </w:pPr>
      <w:r w:rsidRPr="00416638">
        <w:rPr>
          <w:sz w:val="22"/>
          <w:szCs w:val="22"/>
        </w:rPr>
        <w:t>NOTE</w:t>
      </w:r>
      <w:r w:rsidR="0058548A" w:rsidRPr="00416638">
        <w:rPr>
          <w:sz w:val="22"/>
          <w:szCs w:val="22"/>
        </w:rPr>
        <w:t xml:space="preserve">: </w:t>
      </w:r>
      <w:r w:rsidR="00A32986" w:rsidRPr="00416638">
        <w:rPr>
          <w:sz w:val="22"/>
          <w:szCs w:val="22"/>
        </w:rPr>
        <w:t xml:space="preserve"> </w:t>
      </w:r>
      <w:r w:rsidR="0058548A" w:rsidRPr="00416638">
        <w:rPr>
          <w:sz w:val="22"/>
          <w:szCs w:val="22"/>
        </w:rPr>
        <w:t>Y</w:t>
      </w:r>
      <w:r w:rsidR="00A32986" w:rsidRPr="00416638">
        <w:rPr>
          <w:sz w:val="22"/>
          <w:szCs w:val="22"/>
        </w:rPr>
        <w:t>our response here must be consistent with your response at the “What happens if I say yes, I want to be in this research?”</w:t>
      </w:r>
      <w:r w:rsidR="00D25CED">
        <w:rPr>
          <w:sz w:val="22"/>
          <w:szCs w:val="22"/>
        </w:rPr>
        <w:t xml:space="preserve"> </w:t>
      </w:r>
      <w:r w:rsidR="004A3E29">
        <w:rPr>
          <w:sz w:val="22"/>
          <w:szCs w:val="22"/>
        </w:rPr>
        <w:t>S</w:t>
      </w:r>
      <w:r w:rsidR="00A32986" w:rsidRPr="00416638">
        <w:rPr>
          <w:sz w:val="22"/>
          <w:szCs w:val="22"/>
        </w:rPr>
        <w:t xml:space="preserve">ection of the Template Consent Document </w:t>
      </w:r>
      <w:r w:rsidR="00254F12">
        <w:rPr>
          <w:sz w:val="22"/>
          <w:szCs w:val="22"/>
        </w:rPr>
        <w:t>(</w:t>
      </w:r>
      <w:r w:rsidR="00A32986" w:rsidRPr="00416638">
        <w:rPr>
          <w:sz w:val="22"/>
          <w:szCs w:val="22"/>
        </w:rPr>
        <w:t>HRP-502</w:t>
      </w:r>
      <w:r w:rsidR="00254F12">
        <w:rPr>
          <w:sz w:val="22"/>
          <w:szCs w:val="22"/>
        </w:rPr>
        <w:t>)</w:t>
      </w:r>
      <w:r w:rsidR="00A32986" w:rsidRPr="00416638">
        <w:rPr>
          <w:sz w:val="22"/>
          <w:szCs w:val="22"/>
        </w:rPr>
        <w:t>.</w:t>
      </w:r>
    </w:p>
    <w:p w14:paraId="6D355E2D" w14:textId="68A4496F" w:rsidR="008D7041" w:rsidRPr="008D7041" w:rsidRDefault="008D7041" w:rsidP="008D7041">
      <w:pPr>
        <w:pStyle w:val="BlockText"/>
        <w:ind w:left="1260" w:right="0"/>
        <w:rPr>
          <w:sz w:val="22"/>
          <w:szCs w:val="22"/>
        </w:rPr>
      </w:pPr>
      <w:r w:rsidRPr="008D7041">
        <w:rPr>
          <w:sz w:val="22"/>
          <w:szCs w:val="22"/>
        </w:rPr>
        <w:t xml:space="preserve">NOTE: </w:t>
      </w:r>
      <w:r w:rsidR="00802387">
        <w:rPr>
          <w:sz w:val="22"/>
          <w:szCs w:val="22"/>
        </w:rPr>
        <w:t>If t</w:t>
      </w:r>
      <w:r w:rsidRPr="008D7041">
        <w:rPr>
          <w:sz w:val="22"/>
          <w:szCs w:val="22"/>
        </w:rPr>
        <w:t>he UBIRB has approved this study to bank data and/or specimens for potential future use outside the scope of this research study</w:t>
      </w:r>
      <w:r w:rsidR="007757F3">
        <w:rPr>
          <w:sz w:val="22"/>
          <w:szCs w:val="22"/>
        </w:rPr>
        <w:t>, a</w:t>
      </w:r>
      <w:r w:rsidRPr="008D7041">
        <w:rPr>
          <w:sz w:val="22"/>
          <w:szCs w:val="22"/>
        </w:rPr>
        <w:t>ny future use or disclosure of the data that is not described within the approved study must be submitted for review to the UBIRB.</w:t>
      </w:r>
    </w:p>
    <w:p w14:paraId="3C099504" w14:textId="6D6842BF" w:rsidR="008D7041" w:rsidRPr="00416638" w:rsidRDefault="008D7041" w:rsidP="00416638">
      <w:pPr>
        <w:pStyle w:val="BlockText"/>
        <w:ind w:left="1260" w:right="0"/>
        <w:rPr>
          <w:sz w:val="22"/>
          <w:szCs w:val="22"/>
        </w:rPr>
      </w:pPr>
    </w:p>
    <w:p w14:paraId="3F3E3229"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501714BA" w14:textId="77777777" w:rsidR="00184F01" w:rsidRPr="00BE5C0B" w:rsidRDefault="00184F01" w:rsidP="003520B0">
      <w:pPr>
        <w:pStyle w:val="BlockText"/>
        <w:shd w:val="clear" w:color="auto" w:fill="F2F2F2" w:themeFill="background1" w:themeFillShade="F2"/>
        <w:ind w:right="0"/>
        <w:rPr>
          <w:i w:val="0"/>
        </w:rPr>
      </w:pPr>
    </w:p>
    <w:p w14:paraId="20830880" w14:textId="77777777" w:rsidR="00184F01" w:rsidRDefault="00184F01" w:rsidP="006667FE">
      <w:pPr>
        <w:pStyle w:val="BlockText"/>
        <w:numPr>
          <w:ilvl w:val="1"/>
          <w:numId w:val="6"/>
        </w:numPr>
        <w:ind w:right="0" w:hanging="540"/>
      </w:pPr>
      <w:r w:rsidRPr="00CA0CB1">
        <w:t>List the data to be stored or associated with each specimen.</w:t>
      </w:r>
    </w:p>
    <w:p w14:paraId="5DE9E3AD"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70D04121" w14:textId="77777777" w:rsidR="00184F01" w:rsidRPr="00BE5C0B" w:rsidRDefault="00184F01" w:rsidP="003520B0">
      <w:pPr>
        <w:pStyle w:val="BlockText"/>
        <w:shd w:val="clear" w:color="auto" w:fill="F2F2F2" w:themeFill="background1" w:themeFillShade="F2"/>
        <w:ind w:right="0"/>
        <w:rPr>
          <w:i w:val="0"/>
        </w:rPr>
      </w:pPr>
    </w:p>
    <w:p w14:paraId="005F94AA" w14:textId="1F9426EB" w:rsidR="00184F01" w:rsidRPr="00CA0CB1" w:rsidRDefault="00184F01" w:rsidP="006667FE">
      <w:pPr>
        <w:pStyle w:val="BlockText"/>
        <w:numPr>
          <w:ilvl w:val="1"/>
          <w:numId w:val="6"/>
        </w:numPr>
        <w:ind w:right="0" w:hanging="540"/>
      </w:pPr>
      <w:r w:rsidRPr="00CA0CB1">
        <w:t xml:space="preserve">Describe the procedures to release </w:t>
      </w:r>
      <w:r w:rsidR="005247D1">
        <w:t xml:space="preserve">banked </w:t>
      </w:r>
      <w:r w:rsidRPr="00CA0CB1">
        <w:t>data or specimens</w:t>
      </w:r>
      <w:r w:rsidR="005247D1">
        <w:t xml:space="preserve"> for future uses</w:t>
      </w:r>
      <w:r w:rsidRPr="00CA0CB1">
        <w:t>, including: the process to request a release, approvals required for release, who can obtain data or specimens, and the data to be provided with specimens.</w:t>
      </w:r>
    </w:p>
    <w:p w14:paraId="6DD6F308" w14:textId="77777777" w:rsidR="00184F01" w:rsidRPr="00BE5C0B" w:rsidRDefault="00184F01" w:rsidP="003520B0">
      <w:pPr>
        <w:pStyle w:val="BlockText"/>
        <w:shd w:val="clear" w:color="auto" w:fill="F2F2F2" w:themeFill="background1" w:themeFillShade="F2"/>
        <w:ind w:right="0"/>
        <w:rPr>
          <w:i w:val="0"/>
        </w:rPr>
      </w:pPr>
      <w:r w:rsidRPr="00BE5C0B">
        <w:rPr>
          <w:i w:val="0"/>
        </w:rPr>
        <w:t xml:space="preserve">Response: </w:t>
      </w:r>
    </w:p>
    <w:p w14:paraId="6A36595D" w14:textId="56ABAEFD" w:rsidR="00184F01" w:rsidRPr="00BE5C0B" w:rsidRDefault="00184F01" w:rsidP="003520B0">
      <w:pPr>
        <w:pStyle w:val="BlockText"/>
        <w:shd w:val="clear" w:color="auto" w:fill="F2F2F2" w:themeFill="background1" w:themeFillShade="F2"/>
        <w:ind w:right="0"/>
        <w:rPr>
          <w:i w:val="0"/>
        </w:rPr>
      </w:pPr>
    </w:p>
    <w:p w14:paraId="3F475EF4" w14:textId="77777777" w:rsidR="00735FCC" w:rsidRPr="00CA0CB1" w:rsidRDefault="00735FCC" w:rsidP="006B5D62">
      <w:pPr>
        <w:pStyle w:val="BlockText"/>
        <w:shd w:val="clear" w:color="auto" w:fill="F2F2F2" w:themeFill="background1" w:themeFillShade="F2"/>
        <w:ind w:right="0"/>
      </w:pPr>
    </w:p>
    <w:sectPr w:rsidR="00735FCC" w:rsidRPr="00CA0CB1" w:rsidSect="00FB5FEC">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7ECF1" w14:textId="77777777" w:rsidR="00802387" w:rsidRDefault="00802387" w:rsidP="007C0AA4">
      <w:r>
        <w:separator/>
      </w:r>
    </w:p>
  </w:endnote>
  <w:endnote w:type="continuationSeparator" w:id="0">
    <w:p w14:paraId="18D000A0" w14:textId="77777777" w:rsidR="00802387" w:rsidRDefault="00802387"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C7A5" w14:textId="6027FAB5" w:rsidR="00802387" w:rsidRPr="00416638" w:rsidRDefault="00802387" w:rsidP="000E3478">
    <w:pPr>
      <w:pStyle w:val="Footer"/>
      <w:rPr>
        <w:lang w:val="en-US"/>
      </w:rPr>
    </w:pPr>
    <w:r>
      <w:tab/>
      <w:t xml:space="preserve">Page </w:t>
    </w:r>
    <w:r>
      <w:rPr>
        <w:rStyle w:val="PageNumber"/>
      </w:rPr>
      <w:fldChar w:fldCharType="begin"/>
    </w:r>
    <w:r>
      <w:rPr>
        <w:rStyle w:val="PageNumber"/>
      </w:rPr>
      <w:instrText xml:space="preserve"> PAGE </w:instrText>
    </w:r>
    <w:r>
      <w:rPr>
        <w:rStyle w:val="PageNumber"/>
      </w:rPr>
      <w:fldChar w:fldCharType="separate"/>
    </w:r>
    <w:r w:rsidR="000735F6">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735F6">
      <w:rPr>
        <w:rStyle w:val="PageNumber"/>
        <w:noProof/>
      </w:rPr>
      <w:t>27</w:t>
    </w:r>
    <w:r>
      <w:rPr>
        <w:rStyle w:val="PageNumber"/>
      </w:rPr>
      <w:fldChar w:fldCharType="end"/>
    </w:r>
    <w:r w:rsidRPr="00EE6AD4">
      <w:rPr>
        <w:rStyle w:val="PageNumber"/>
        <w:rFonts w:ascii="Times New Roman" w:hAnsi="Times New Roman"/>
        <w:sz w:val="16"/>
        <w:szCs w:val="16"/>
      </w:rPr>
      <w:tab/>
    </w:r>
    <w:r>
      <w:rPr>
        <w:rStyle w:val="PageNumber"/>
        <w:rFonts w:ascii="Times New Roman" w:hAnsi="Times New Roman"/>
        <w:sz w:val="16"/>
        <w:szCs w:val="16"/>
        <w:lang w:val="en-US"/>
      </w:rPr>
      <w:t>IRB Version: 4/1/21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49466"/>
      <w:docPartObj>
        <w:docPartGallery w:val="Page Numbers (Bottom of Page)"/>
        <w:docPartUnique/>
      </w:docPartObj>
    </w:sdtPr>
    <w:sdtEndPr/>
    <w:sdtContent>
      <w:sdt>
        <w:sdtPr>
          <w:id w:val="-1669238322"/>
          <w:docPartObj>
            <w:docPartGallery w:val="Page Numbers (Top of Page)"/>
            <w:docPartUnique/>
          </w:docPartObj>
        </w:sdtPr>
        <w:sdtEndPr/>
        <w:sdtContent>
          <w:p w14:paraId="28E46665" w14:textId="78CBA6D5" w:rsidR="00802387" w:rsidRDefault="00802387">
            <w:pPr>
              <w:pStyle w:val="Footer"/>
              <w:jc w:val="center"/>
            </w:pPr>
            <w:r>
              <w:t xml:space="preserve">Page </w:t>
            </w:r>
            <w:r>
              <w:rPr>
                <w:b/>
                <w:bCs/>
              </w:rPr>
              <w:fldChar w:fldCharType="begin"/>
            </w:r>
            <w:r>
              <w:rPr>
                <w:b/>
                <w:bCs/>
              </w:rPr>
              <w:instrText xml:space="preserve"> PAGE </w:instrText>
            </w:r>
            <w:r>
              <w:rPr>
                <w:b/>
                <w:bCs/>
              </w:rPr>
              <w:fldChar w:fldCharType="separate"/>
            </w:r>
            <w:r w:rsidR="000735F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735F6">
              <w:rPr>
                <w:b/>
                <w:bCs/>
                <w:noProof/>
              </w:rPr>
              <w:t>27</w:t>
            </w:r>
            <w:r>
              <w:rPr>
                <w:b/>
                <w:bCs/>
              </w:rPr>
              <w:fldChar w:fldCharType="end"/>
            </w:r>
          </w:p>
        </w:sdtContent>
      </w:sdt>
    </w:sdtContent>
  </w:sdt>
  <w:p w14:paraId="5D38F40D" w14:textId="77777777" w:rsidR="00802387" w:rsidRDefault="0080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7BA6D" w14:textId="77777777" w:rsidR="00802387" w:rsidRDefault="00802387" w:rsidP="007C0AA4">
      <w:r>
        <w:separator/>
      </w:r>
    </w:p>
  </w:footnote>
  <w:footnote w:type="continuationSeparator" w:id="0">
    <w:p w14:paraId="4D9786AD" w14:textId="77777777" w:rsidR="00802387" w:rsidRDefault="00802387"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F3E4" w14:textId="052C9B75" w:rsidR="00802387" w:rsidRDefault="00802387" w:rsidP="00FB5FEC">
    <w:pPr>
      <w:contextualSpacing/>
      <w:jc w:val="center"/>
    </w:pPr>
    <w:r>
      <w:rPr>
        <w:rFonts w:ascii="Arial" w:hAnsi="Arial" w:cs="Arial"/>
        <w:noProof/>
        <w:color w:val="000000"/>
        <w:sz w:val="20"/>
        <w:szCs w:val="20"/>
      </w:rPr>
      <w:drawing>
        <wp:inline distT="0" distB="0" distL="0" distR="0" wp14:anchorId="692EB380" wp14:editId="3FA91CFA">
          <wp:extent cx="1571625" cy="238125"/>
          <wp:effectExtent l="0" t="0" r="9525" b="9525"/>
          <wp:docPr id="2" name="Picture 2"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03395FFA" w14:textId="77777777" w:rsidR="00802387" w:rsidRDefault="00802387" w:rsidP="00FB5FEC">
    <w:pPr>
      <w:contextualSpacing/>
      <w:jc w:val="center"/>
      <w:rPr>
        <w:rFonts w:cs="Times"/>
        <w:b/>
        <w:bCs/>
        <w:color w:val="003399"/>
      </w:rPr>
    </w:pPr>
    <w:r>
      <w:rPr>
        <w:rFonts w:cs="Times"/>
        <w:b/>
        <w:bCs/>
        <w:color w:val="003399"/>
      </w:rPr>
      <w:t>University at Buffalo</w:t>
    </w:r>
    <w:r w:rsidRPr="005C6C99">
      <w:rPr>
        <w:rFonts w:cs="Times"/>
        <w:b/>
        <w:bCs/>
        <w:color w:val="003399"/>
      </w:rPr>
      <w:t xml:space="preserve"> Institutional Review Board (</w:t>
    </w:r>
    <w:r>
      <w:rPr>
        <w:rFonts w:cs="Times"/>
        <w:b/>
        <w:bCs/>
        <w:color w:val="003399"/>
      </w:rPr>
      <w:t>UB</w:t>
    </w:r>
    <w:r w:rsidRPr="005C6C99">
      <w:rPr>
        <w:rFonts w:cs="Times"/>
        <w:b/>
        <w:bCs/>
        <w:color w:val="003399"/>
      </w:rPr>
      <w:t>IRB)</w:t>
    </w:r>
  </w:p>
  <w:p w14:paraId="4B23ADBF" w14:textId="77777777" w:rsidR="00802387" w:rsidRDefault="00802387" w:rsidP="00FB5FEC">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Clinical and Translational Research Center Room 5018</w:t>
    </w:r>
  </w:p>
  <w:p w14:paraId="32CD4D82" w14:textId="77777777" w:rsidR="00802387" w:rsidRDefault="00802387" w:rsidP="00FB5FEC">
    <w:pPr>
      <w:spacing w:before="120" w:after="120"/>
      <w:ind w:left="120" w:right="120"/>
      <w:contextualSpacing/>
      <w:jc w:val="center"/>
      <w:rPr>
        <w:rFonts w:cs="Times"/>
        <w:color w:val="000000"/>
        <w:sz w:val="20"/>
        <w:szCs w:val="20"/>
      </w:rPr>
    </w:pPr>
    <w:r>
      <w:rPr>
        <w:rFonts w:cs="Times"/>
        <w:color w:val="000000"/>
        <w:sz w:val="20"/>
        <w:szCs w:val="20"/>
      </w:rPr>
      <w:t>875 Ellicott St. | Buffalo, NY 142</w:t>
    </w:r>
    <w:r w:rsidRPr="005C6C99">
      <w:rPr>
        <w:rFonts w:cs="Times"/>
        <w:color w:val="000000"/>
        <w:sz w:val="20"/>
        <w:szCs w:val="20"/>
      </w:rPr>
      <w:t>0</w:t>
    </w:r>
    <w:r>
      <w:rPr>
        <w:rFonts w:cs="Times"/>
        <w:color w:val="000000"/>
        <w:sz w:val="20"/>
        <w:szCs w:val="20"/>
      </w:rPr>
      <w:t>3</w:t>
    </w:r>
  </w:p>
  <w:p w14:paraId="09234BE5" w14:textId="77777777" w:rsidR="00802387" w:rsidRPr="00FB5FEC" w:rsidRDefault="00802387" w:rsidP="00FB5FEC">
    <w:pPr>
      <w:spacing w:before="120" w:after="120"/>
      <w:ind w:left="120" w:right="120"/>
      <w:contextualSpacing/>
      <w:jc w:val="center"/>
      <w:rPr>
        <w:rFonts w:cs="Times"/>
        <w:color w:val="000000"/>
        <w:sz w:val="20"/>
        <w:szCs w:val="20"/>
      </w:rPr>
    </w:pPr>
    <w:r w:rsidRPr="005C6C99">
      <w:rPr>
        <w:rFonts w:cs="Times"/>
        <w:color w:val="000000"/>
        <w:sz w:val="20"/>
        <w:szCs w:val="20"/>
      </w:rPr>
      <w:t xml:space="preserve">UB </w:t>
    </w:r>
    <w:proofErr w:type="spellStart"/>
    <w:r w:rsidRPr="005C6C99">
      <w:rPr>
        <w:rFonts w:cs="Times"/>
        <w:color w:val="000000"/>
        <w:sz w:val="20"/>
        <w:szCs w:val="20"/>
      </w:rPr>
      <w:t>Federalwide</w:t>
    </w:r>
    <w:proofErr w:type="spellEnd"/>
    <w:r w:rsidRPr="005C6C99">
      <w:rPr>
        <w:rFonts w:cs="Times"/>
        <w:color w:val="000000"/>
        <w:sz w:val="20"/>
        <w:szCs w:val="20"/>
      </w:rPr>
      <w:t xml:space="preserve"> Assurance ID#: FWA00008824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7B55FF6"/>
    <w:multiLevelType w:val="hybridMultilevel"/>
    <w:tmpl w:val="DAC43B88"/>
    <w:lvl w:ilvl="0" w:tplc="E36409A8">
      <w:numFmt w:val="bullet"/>
      <w:lvlText w:val="-"/>
      <w:lvlJc w:val="left"/>
      <w:pPr>
        <w:ind w:left="720" w:hanging="360"/>
      </w:pPr>
      <w:rPr>
        <w:rFonts w:ascii="NNFPLJ+TimesNewRoman" w:eastAsia="Times New Roman" w:hAnsi="NNFPLJ+TimesNew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7675036"/>
    <w:multiLevelType w:val="hybridMultilevel"/>
    <w:tmpl w:val="E152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62434"/>
    <w:multiLevelType w:val="hybridMultilevel"/>
    <w:tmpl w:val="B5F2AA54"/>
    <w:lvl w:ilvl="0" w:tplc="7040E5F2">
      <w:start w:val="1"/>
      <w:numFmt w:val="bullet"/>
      <w:pStyle w:val="List"/>
      <w:lvlText w:val=""/>
      <w:lvlJc w:val="left"/>
      <w:pPr>
        <w:ind w:left="720" w:hanging="360"/>
      </w:pPr>
      <w:rPr>
        <w:rFonts w:ascii="Symbol" w:hAnsi="Symbol" w:hint="default"/>
      </w:rPr>
    </w:lvl>
    <w:lvl w:ilvl="1" w:tplc="6E36A046">
      <w:start w:val="1"/>
      <w:numFmt w:val="bullet"/>
      <w:pStyle w:val="List2"/>
      <w:lvlText w:val="o"/>
      <w:lvlJc w:val="left"/>
      <w:pPr>
        <w:ind w:left="1440" w:hanging="360"/>
      </w:pPr>
      <w:rPr>
        <w:rFonts w:ascii="Courier New" w:hAnsi="Courier New" w:cs="Courier New" w:hint="default"/>
      </w:rPr>
    </w:lvl>
    <w:lvl w:ilvl="2" w:tplc="C1686812">
      <w:start w:val="1"/>
      <w:numFmt w:val="bullet"/>
      <w:lvlRestart w:val="0"/>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8581E"/>
    <w:multiLevelType w:val="multilevel"/>
    <w:tmpl w:val="1434642A"/>
    <w:lvl w:ilvl="0">
      <w:start w:val="1"/>
      <w:numFmt w:val="decimal"/>
      <w:pStyle w:val="Heading1"/>
      <w:lvlText w:val="%1.0"/>
      <w:lvlJc w:val="left"/>
      <w:pPr>
        <w:ind w:left="270" w:firstLine="0"/>
      </w:pPr>
      <w:rPr>
        <w:rFonts w:ascii="Times New Roman" w:hAnsi="Times New Roman" w:cs="Times New Roman" w:hint="default"/>
        <w:sz w:val="28"/>
        <w:szCs w:val="28"/>
      </w:rPr>
    </w:lvl>
    <w:lvl w:ilvl="1">
      <w:start w:val="1"/>
      <w:numFmt w:val="decimal"/>
      <w:lvlText w:val="%1.%2"/>
      <w:lvlJc w:val="left"/>
      <w:pPr>
        <w:ind w:left="1260" w:firstLine="0"/>
      </w:pPr>
      <w:rPr>
        <w:rFonts w:hint="default"/>
        <w:b w:val="0"/>
        <w:i/>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C7648C"/>
    <w:multiLevelType w:val="hybridMultilevel"/>
    <w:tmpl w:val="B8CC1BCE"/>
    <w:lvl w:ilvl="0" w:tplc="0D20D2EA">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D65E7"/>
    <w:multiLevelType w:val="hybridMultilevel"/>
    <w:tmpl w:val="2D50A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6"/>
  </w:num>
  <w:num w:numId="6">
    <w:abstractNumId w:val="7"/>
  </w:num>
  <w:num w:numId="7">
    <w:abstractNumId w:val="10"/>
  </w:num>
  <w:num w:numId="8">
    <w:abstractNumId w:val="7"/>
  </w:num>
  <w:num w:numId="9">
    <w:abstractNumId w:val="7"/>
  </w:num>
  <w:num w:numId="10">
    <w:abstractNumId w:val="5"/>
  </w:num>
  <w:num w:numId="11">
    <w:abstractNumId w:val="9"/>
  </w:num>
  <w:num w:numId="12">
    <w:abstractNumId w:val="3"/>
  </w:num>
  <w:num w:numId="13">
    <w:abstractNumId w:val="2"/>
  </w:num>
  <w:num w:numId="14">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0178E"/>
    <w:rsid w:val="000024CE"/>
    <w:rsid w:val="0000559D"/>
    <w:rsid w:val="00007090"/>
    <w:rsid w:val="000100AF"/>
    <w:rsid w:val="0001103C"/>
    <w:rsid w:val="00011EE8"/>
    <w:rsid w:val="000136EE"/>
    <w:rsid w:val="00014D19"/>
    <w:rsid w:val="00016596"/>
    <w:rsid w:val="0001719A"/>
    <w:rsid w:val="000176CD"/>
    <w:rsid w:val="00017D14"/>
    <w:rsid w:val="000209E1"/>
    <w:rsid w:val="00020CA5"/>
    <w:rsid w:val="00021416"/>
    <w:rsid w:val="00022385"/>
    <w:rsid w:val="0002484D"/>
    <w:rsid w:val="000259F0"/>
    <w:rsid w:val="000305D7"/>
    <w:rsid w:val="00030B86"/>
    <w:rsid w:val="00032DC9"/>
    <w:rsid w:val="00033F6D"/>
    <w:rsid w:val="00034B6D"/>
    <w:rsid w:val="000366BB"/>
    <w:rsid w:val="0003678A"/>
    <w:rsid w:val="00037B63"/>
    <w:rsid w:val="00040EB1"/>
    <w:rsid w:val="00043EC2"/>
    <w:rsid w:val="00044A98"/>
    <w:rsid w:val="000469A9"/>
    <w:rsid w:val="00051F62"/>
    <w:rsid w:val="00052B26"/>
    <w:rsid w:val="00053DC2"/>
    <w:rsid w:val="00053E55"/>
    <w:rsid w:val="000540F4"/>
    <w:rsid w:val="00054C3F"/>
    <w:rsid w:val="0006116A"/>
    <w:rsid w:val="00061505"/>
    <w:rsid w:val="00061581"/>
    <w:rsid w:val="000623B7"/>
    <w:rsid w:val="0006336D"/>
    <w:rsid w:val="000651A8"/>
    <w:rsid w:val="00065F92"/>
    <w:rsid w:val="0006654A"/>
    <w:rsid w:val="000678E0"/>
    <w:rsid w:val="00070B05"/>
    <w:rsid w:val="00070DC1"/>
    <w:rsid w:val="000735F6"/>
    <w:rsid w:val="00074C0A"/>
    <w:rsid w:val="00074F53"/>
    <w:rsid w:val="00075237"/>
    <w:rsid w:val="00077011"/>
    <w:rsid w:val="00080915"/>
    <w:rsid w:val="0008389B"/>
    <w:rsid w:val="00084C14"/>
    <w:rsid w:val="00084CDE"/>
    <w:rsid w:val="0009008F"/>
    <w:rsid w:val="0009132C"/>
    <w:rsid w:val="0009218A"/>
    <w:rsid w:val="0009231C"/>
    <w:rsid w:val="000937AB"/>
    <w:rsid w:val="00093D0C"/>
    <w:rsid w:val="000949F3"/>
    <w:rsid w:val="000955C5"/>
    <w:rsid w:val="000956E4"/>
    <w:rsid w:val="00095B99"/>
    <w:rsid w:val="000A0D2E"/>
    <w:rsid w:val="000A0F34"/>
    <w:rsid w:val="000A3165"/>
    <w:rsid w:val="000A3196"/>
    <w:rsid w:val="000A3C60"/>
    <w:rsid w:val="000A560B"/>
    <w:rsid w:val="000A5816"/>
    <w:rsid w:val="000A6931"/>
    <w:rsid w:val="000B1044"/>
    <w:rsid w:val="000B29EB"/>
    <w:rsid w:val="000B2DA1"/>
    <w:rsid w:val="000B4049"/>
    <w:rsid w:val="000B55D6"/>
    <w:rsid w:val="000B5605"/>
    <w:rsid w:val="000B5743"/>
    <w:rsid w:val="000B7594"/>
    <w:rsid w:val="000B7F5E"/>
    <w:rsid w:val="000C0B9D"/>
    <w:rsid w:val="000C0E5A"/>
    <w:rsid w:val="000C32F1"/>
    <w:rsid w:val="000C41DD"/>
    <w:rsid w:val="000D006E"/>
    <w:rsid w:val="000D0E19"/>
    <w:rsid w:val="000D21F6"/>
    <w:rsid w:val="000D3591"/>
    <w:rsid w:val="000D3D5B"/>
    <w:rsid w:val="000D3F01"/>
    <w:rsid w:val="000D5A03"/>
    <w:rsid w:val="000D5B44"/>
    <w:rsid w:val="000D737A"/>
    <w:rsid w:val="000D7974"/>
    <w:rsid w:val="000D7A66"/>
    <w:rsid w:val="000E0A00"/>
    <w:rsid w:val="000E1FF1"/>
    <w:rsid w:val="000E3478"/>
    <w:rsid w:val="000E3544"/>
    <w:rsid w:val="000E3FC5"/>
    <w:rsid w:val="000E66F2"/>
    <w:rsid w:val="000E6783"/>
    <w:rsid w:val="000E6F07"/>
    <w:rsid w:val="000E7B52"/>
    <w:rsid w:val="000F03CF"/>
    <w:rsid w:val="000F098A"/>
    <w:rsid w:val="000F1200"/>
    <w:rsid w:val="000F2500"/>
    <w:rsid w:val="000F25B6"/>
    <w:rsid w:val="000F286A"/>
    <w:rsid w:val="000F2F06"/>
    <w:rsid w:val="000F3965"/>
    <w:rsid w:val="000F578D"/>
    <w:rsid w:val="000F7148"/>
    <w:rsid w:val="000F7229"/>
    <w:rsid w:val="001032D2"/>
    <w:rsid w:val="001040FF"/>
    <w:rsid w:val="0010458A"/>
    <w:rsid w:val="001058FF"/>
    <w:rsid w:val="00106D15"/>
    <w:rsid w:val="0011070A"/>
    <w:rsid w:val="001107C4"/>
    <w:rsid w:val="00111BD3"/>
    <w:rsid w:val="0011225C"/>
    <w:rsid w:val="00112FF7"/>
    <w:rsid w:val="001139BB"/>
    <w:rsid w:val="00113BB7"/>
    <w:rsid w:val="00114831"/>
    <w:rsid w:val="00114E13"/>
    <w:rsid w:val="00114E70"/>
    <w:rsid w:val="0011551B"/>
    <w:rsid w:val="00116DAB"/>
    <w:rsid w:val="00123562"/>
    <w:rsid w:val="00124545"/>
    <w:rsid w:val="00127E28"/>
    <w:rsid w:val="001322C1"/>
    <w:rsid w:val="00132413"/>
    <w:rsid w:val="00133E5B"/>
    <w:rsid w:val="001351F7"/>
    <w:rsid w:val="00142972"/>
    <w:rsid w:val="00144D74"/>
    <w:rsid w:val="001467BA"/>
    <w:rsid w:val="00146A7C"/>
    <w:rsid w:val="00147010"/>
    <w:rsid w:val="001470C4"/>
    <w:rsid w:val="00151794"/>
    <w:rsid w:val="00152A52"/>
    <w:rsid w:val="0015309C"/>
    <w:rsid w:val="001539EF"/>
    <w:rsid w:val="00154322"/>
    <w:rsid w:val="00155AFC"/>
    <w:rsid w:val="00155FF0"/>
    <w:rsid w:val="00161E74"/>
    <w:rsid w:val="0016260C"/>
    <w:rsid w:val="00162DF0"/>
    <w:rsid w:val="00162E28"/>
    <w:rsid w:val="00162F12"/>
    <w:rsid w:val="0016377F"/>
    <w:rsid w:val="001639FF"/>
    <w:rsid w:val="00164309"/>
    <w:rsid w:val="00164566"/>
    <w:rsid w:val="00164632"/>
    <w:rsid w:val="0016604B"/>
    <w:rsid w:val="00166B76"/>
    <w:rsid w:val="00170049"/>
    <w:rsid w:val="001706EE"/>
    <w:rsid w:val="00170C10"/>
    <w:rsid w:val="001714A2"/>
    <w:rsid w:val="00172292"/>
    <w:rsid w:val="00172F63"/>
    <w:rsid w:val="001738AC"/>
    <w:rsid w:val="00174B18"/>
    <w:rsid w:val="00176AFC"/>
    <w:rsid w:val="001771C5"/>
    <w:rsid w:val="001772B0"/>
    <w:rsid w:val="00177A2D"/>
    <w:rsid w:val="00183437"/>
    <w:rsid w:val="00184719"/>
    <w:rsid w:val="00184A67"/>
    <w:rsid w:val="00184F01"/>
    <w:rsid w:val="00185536"/>
    <w:rsid w:val="00185E98"/>
    <w:rsid w:val="00186FE5"/>
    <w:rsid w:val="00191E00"/>
    <w:rsid w:val="001921AA"/>
    <w:rsid w:val="00192350"/>
    <w:rsid w:val="00192445"/>
    <w:rsid w:val="00193A08"/>
    <w:rsid w:val="00194D67"/>
    <w:rsid w:val="001A0AE6"/>
    <w:rsid w:val="001A0BE1"/>
    <w:rsid w:val="001A22B0"/>
    <w:rsid w:val="001A36DD"/>
    <w:rsid w:val="001A5A2A"/>
    <w:rsid w:val="001A639B"/>
    <w:rsid w:val="001B1AC7"/>
    <w:rsid w:val="001B24AA"/>
    <w:rsid w:val="001B2F5D"/>
    <w:rsid w:val="001B56EF"/>
    <w:rsid w:val="001B678E"/>
    <w:rsid w:val="001B6D07"/>
    <w:rsid w:val="001C15EC"/>
    <w:rsid w:val="001C2C38"/>
    <w:rsid w:val="001C3DA2"/>
    <w:rsid w:val="001C482D"/>
    <w:rsid w:val="001C4E09"/>
    <w:rsid w:val="001C58FE"/>
    <w:rsid w:val="001C5D9B"/>
    <w:rsid w:val="001C6313"/>
    <w:rsid w:val="001C7854"/>
    <w:rsid w:val="001C7A59"/>
    <w:rsid w:val="001D00D2"/>
    <w:rsid w:val="001D056D"/>
    <w:rsid w:val="001D0B79"/>
    <w:rsid w:val="001D106A"/>
    <w:rsid w:val="001D4527"/>
    <w:rsid w:val="001D6B14"/>
    <w:rsid w:val="001D7594"/>
    <w:rsid w:val="001D767B"/>
    <w:rsid w:val="001E08A0"/>
    <w:rsid w:val="001E19FD"/>
    <w:rsid w:val="001E2287"/>
    <w:rsid w:val="001E29F0"/>
    <w:rsid w:val="001E49F4"/>
    <w:rsid w:val="001E4AB6"/>
    <w:rsid w:val="001E4B30"/>
    <w:rsid w:val="001E5449"/>
    <w:rsid w:val="001E5DCA"/>
    <w:rsid w:val="001E6108"/>
    <w:rsid w:val="001E7891"/>
    <w:rsid w:val="001F0140"/>
    <w:rsid w:val="001F31F6"/>
    <w:rsid w:val="001F358A"/>
    <w:rsid w:val="001F3BE0"/>
    <w:rsid w:val="001F42CB"/>
    <w:rsid w:val="002003D8"/>
    <w:rsid w:val="0020066F"/>
    <w:rsid w:val="00201664"/>
    <w:rsid w:val="00202CDA"/>
    <w:rsid w:val="00206098"/>
    <w:rsid w:val="00206911"/>
    <w:rsid w:val="00210165"/>
    <w:rsid w:val="00211771"/>
    <w:rsid w:val="0021229C"/>
    <w:rsid w:val="00213B56"/>
    <w:rsid w:val="002142B1"/>
    <w:rsid w:val="00214986"/>
    <w:rsid w:val="00214C5B"/>
    <w:rsid w:val="00217B63"/>
    <w:rsid w:val="00217DFF"/>
    <w:rsid w:val="002210DF"/>
    <w:rsid w:val="002219BC"/>
    <w:rsid w:val="0022454C"/>
    <w:rsid w:val="00224A84"/>
    <w:rsid w:val="00225E08"/>
    <w:rsid w:val="002273CB"/>
    <w:rsid w:val="0023088D"/>
    <w:rsid w:val="00230BB3"/>
    <w:rsid w:val="00231B89"/>
    <w:rsid w:val="00232DA7"/>
    <w:rsid w:val="002340FB"/>
    <w:rsid w:val="00237150"/>
    <w:rsid w:val="00240F8E"/>
    <w:rsid w:val="00244A03"/>
    <w:rsid w:val="0024542E"/>
    <w:rsid w:val="002461B6"/>
    <w:rsid w:val="00246B3A"/>
    <w:rsid w:val="00247295"/>
    <w:rsid w:val="00247B2B"/>
    <w:rsid w:val="00250D20"/>
    <w:rsid w:val="00252705"/>
    <w:rsid w:val="00254F12"/>
    <w:rsid w:val="00256E1A"/>
    <w:rsid w:val="00257537"/>
    <w:rsid w:val="002575CD"/>
    <w:rsid w:val="0026000D"/>
    <w:rsid w:val="002607F3"/>
    <w:rsid w:val="00262C07"/>
    <w:rsid w:val="00264F37"/>
    <w:rsid w:val="0026513D"/>
    <w:rsid w:val="0026595A"/>
    <w:rsid w:val="00267C69"/>
    <w:rsid w:val="00270F0C"/>
    <w:rsid w:val="002728ED"/>
    <w:rsid w:val="00272F5B"/>
    <w:rsid w:val="002730CE"/>
    <w:rsid w:val="0027386A"/>
    <w:rsid w:val="00273D4C"/>
    <w:rsid w:val="0027434C"/>
    <w:rsid w:val="0027436B"/>
    <w:rsid w:val="002749BD"/>
    <w:rsid w:val="00274C43"/>
    <w:rsid w:val="00275A2C"/>
    <w:rsid w:val="00275FA0"/>
    <w:rsid w:val="00276C01"/>
    <w:rsid w:val="00277544"/>
    <w:rsid w:val="00281797"/>
    <w:rsid w:val="00282878"/>
    <w:rsid w:val="00282943"/>
    <w:rsid w:val="002847E3"/>
    <w:rsid w:val="002877FF"/>
    <w:rsid w:val="002913A7"/>
    <w:rsid w:val="0029172A"/>
    <w:rsid w:val="0029176B"/>
    <w:rsid w:val="00292212"/>
    <w:rsid w:val="002931B9"/>
    <w:rsid w:val="00294423"/>
    <w:rsid w:val="002950C0"/>
    <w:rsid w:val="0029522E"/>
    <w:rsid w:val="002952E6"/>
    <w:rsid w:val="002963B0"/>
    <w:rsid w:val="002963F0"/>
    <w:rsid w:val="002976E0"/>
    <w:rsid w:val="002A00A8"/>
    <w:rsid w:val="002A08FD"/>
    <w:rsid w:val="002A243B"/>
    <w:rsid w:val="002A2B78"/>
    <w:rsid w:val="002A40EA"/>
    <w:rsid w:val="002A5621"/>
    <w:rsid w:val="002A5C73"/>
    <w:rsid w:val="002A7174"/>
    <w:rsid w:val="002A78FB"/>
    <w:rsid w:val="002A7A69"/>
    <w:rsid w:val="002B1D4E"/>
    <w:rsid w:val="002B5B65"/>
    <w:rsid w:val="002C26C7"/>
    <w:rsid w:val="002C50CA"/>
    <w:rsid w:val="002C5D2F"/>
    <w:rsid w:val="002C6AAC"/>
    <w:rsid w:val="002D5E09"/>
    <w:rsid w:val="002D6884"/>
    <w:rsid w:val="002D78AE"/>
    <w:rsid w:val="002E08AC"/>
    <w:rsid w:val="002E23F1"/>
    <w:rsid w:val="002E32E0"/>
    <w:rsid w:val="002E64B7"/>
    <w:rsid w:val="002F17FA"/>
    <w:rsid w:val="002F4251"/>
    <w:rsid w:val="002F58A3"/>
    <w:rsid w:val="002F75AE"/>
    <w:rsid w:val="00301497"/>
    <w:rsid w:val="00301EE8"/>
    <w:rsid w:val="003028FE"/>
    <w:rsid w:val="00302CBD"/>
    <w:rsid w:val="00302FB4"/>
    <w:rsid w:val="00303073"/>
    <w:rsid w:val="003042C3"/>
    <w:rsid w:val="003045B7"/>
    <w:rsid w:val="00304898"/>
    <w:rsid w:val="003057F5"/>
    <w:rsid w:val="003067B3"/>
    <w:rsid w:val="00307C4A"/>
    <w:rsid w:val="003125F0"/>
    <w:rsid w:val="00312F6D"/>
    <w:rsid w:val="00313785"/>
    <w:rsid w:val="00316FD6"/>
    <w:rsid w:val="0032013F"/>
    <w:rsid w:val="00320344"/>
    <w:rsid w:val="0032051D"/>
    <w:rsid w:val="00320AF9"/>
    <w:rsid w:val="00321B1D"/>
    <w:rsid w:val="0032245B"/>
    <w:rsid w:val="0032353B"/>
    <w:rsid w:val="003246BD"/>
    <w:rsid w:val="00325B70"/>
    <w:rsid w:val="00325C2E"/>
    <w:rsid w:val="00327414"/>
    <w:rsid w:val="00327781"/>
    <w:rsid w:val="003310F2"/>
    <w:rsid w:val="003314BA"/>
    <w:rsid w:val="00334106"/>
    <w:rsid w:val="00335CC0"/>
    <w:rsid w:val="003400F9"/>
    <w:rsid w:val="0034056D"/>
    <w:rsid w:val="00342912"/>
    <w:rsid w:val="00342C54"/>
    <w:rsid w:val="00342E00"/>
    <w:rsid w:val="00342F08"/>
    <w:rsid w:val="00344AE9"/>
    <w:rsid w:val="003450EB"/>
    <w:rsid w:val="003520B0"/>
    <w:rsid w:val="00353B55"/>
    <w:rsid w:val="00353CAD"/>
    <w:rsid w:val="00355AE0"/>
    <w:rsid w:val="00355F79"/>
    <w:rsid w:val="0035683F"/>
    <w:rsid w:val="003603DC"/>
    <w:rsid w:val="00360AD3"/>
    <w:rsid w:val="00360D6C"/>
    <w:rsid w:val="00362C8E"/>
    <w:rsid w:val="0036362C"/>
    <w:rsid w:val="00365695"/>
    <w:rsid w:val="003679D0"/>
    <w:rsid w:val="00367BA0"/>
    <w:rsid w:val="00370852"/>
    <w:rsid w:val="00371D8D"/>
    <w:rsid w:val="0037400C"/>
    <w:rsid w:val="00374461"/>
    <w:rsid w:val="00374D41"/>
    <w:rsid w:val="00376A7F"/>
    <w:rsid w:val="00376C16"/>
    <w:rsid w:val="00377163"/>
    <w:rsid w:val="00380086"/>
    <w:rsid w:val="00380A79"/>
    <w:rsid w:val="00383636"/>
    <w:rsid w:val="003838B6"/>
    <w:rsid w:val="00383B47"/>
    <w:rsid w:val="00384773"/>
    <w:rsid w:val="003851D3"/>
    <w:rsid w:val="003851F6"/>
    <w:rsid w:val="00386287"/>
    <w:rsid w:val="00386B58"/>
    <w:rsid w:val="00387D20"/>
    <w:rsid w:val="00390105"/>
    <w:rsid w:val="00390224"/>
    <w:rsid w:val="003905FB"/>
    <w:rsid w:val="00390AEA"/>
    <w:rsid w:val="00390C71"/>
    <w:rsid w:val="00392BC5"/>
    <w:rsid w:val="00393AAD"/>
    <w:rsid w:val="00393EEC"/>
    <w:rsid w:val="00393FAF"/>
    <w:rsid w:val="00395795"/>
    <w:rsid w:val="0039587E"/>
    <w:rsid w:val="00397991"/>
    <w:rsid w:val="003A15D6"/>
    <w:rsid w:val="003A17DB"/>
    <w:rsid w:val="003A1B95"/>
    <w:rsid w:val="003A34FE"/>
    <w:rsid w:val="003A4F3C"/>
    <w:rsid w:val="003A5160"/>
    <w:rsid w:val="003A671A"/>
    <w:rsid w:val="003B0698"/>
    <w:rsid w:val="003B1AFF"/>
    <w:rsid w:val="003B266D"/>
    <w:rsid w:val="003B2AFF"/>
    <w:rsid w:val="003B3280"/>
    <w:rsid w:val="003B43F5"/>
    <w:rsid w:val="003B485B"/>
    <w:rsid w:val="003B57F8"/>
    <w:rsid w:val="003B695B"/>
    <w:rsid w:val="003C0FBB"/>
    <w:rsid w:val="003C2113"/>
    <w:rsid w:val="003C399F"/>
    <w:rsid w:val="003C3F10"/>
    <w:rsid w:val="003C6F5D"/>
    <w:rsid w:val="003C7115"/>
    <w:rsid w:val="003C73E8"/>
    <w:rsid w:val="003D04E0"/>
    <w:rsid w:val="003D0592"/>
    <w:rsid w:val="003D2885"/>
    <w:rsid w:val="003D52EE"/>
    <w:rsid w:val="003D6178"/>
    <w:rsid w:val="003D6E02"/>
    <w:rsid w:val="003E1480"/>
    <w:rsid w:val="003E3779"/>
    <w:rsid w:val="003E46AC"/>
    <w:rsid w:val="003E4BA3"/>
    <w:rsid w:val="003E56B8"/>
    <w:rsid w:val="003E6545"/>
    <w:rsid w:val="003E76C9"/>
    <w:rsid w:val="003F1AC6"/>
    <w:rsid w:val="003F1ADE"/>
    <w:rsid w:val="003F4562"/>
    <w:rsid w:val="003F4C8C"/>
    <w:rsid w:val="003F6445"/>
    <w:rsid w:val="0040232B"/>
    <w:rsid w:val="00402680"/>
    <w:rsid w:val="00402865"/>
    <w:rsid w:val="004029DF"/>
    <w:rsid w:val="004032F9"/>
    <w:rsid w:val="00404B33"/>
    <w:rsid w:val="00405CEF"/>
    <w:rsid w:val="00406190"/>
    <w:rsid w:val="00406E29"/>
    <w:rsid w:val="0040788D"/>
    <w:rsid w:val="004110A0"/>
    <w:rsid w:val="004119FA"/>
    <w:rsid w:val="004121A2"/>
    <w:rsid w:val="00413AAB"/>
    <w:rsid w:val="004144DF"/>
    <w:rsid w:val="0041504A"/>
    <w:rsid w:val="004159EE"/>
    <w:rsid w:val="00415ABF"/>
    <w:rsid w:val="00416638"/>
    <w:rsid w:val="00416A41"/>
    <w:rsid w:val="00416ADF"/>
    <w:rsid w:val="0041726F"/>
    <w:rsid w:val="00417B5C"/>
    <w:rsid w:val="00417F66"/>
    <w:rsid w:val="004208CE"/>
    <w:rsid w:val="00421219"/>
    <w:rsid w:val="004212D5"/>
    <w:rsid w:val="00421837"/>
    <w:rsid w:val="00422FB1"/>
    <w:rsid w:val="004241F0"/>
    <w:rsid w:val="00426BD2"/>
    <w:rsid w:val="00427BA1"/>
    <w:rsid w:val="00432758"/>
    <w:rsid w:val="0043279F"/>
    <w:rsid w:val="004366EB"/>
    <w:rsid w:val="00440922"/>
    <w:rsid w:val="00440B1C"/>
    <w:rsid w:val="00443CFB"/>
    <w:rsid w:val="004448F8"/>
    <w:rsid w:val="0044509D"/>
    <w:rsid w:val="0044619C"/>
    <w:rsid w:val="0044690C"/>
    <w:rsid w:val="00446F97"/>
    <w:rsid w:val="00447A75"/>
    <w:rsid w:val="00447CF9"/>
    <w:rsid w:val="004506BF"/>
    <w:rsid w:val="00451144"/>
    <w:rsid w:val="00451B0E"/>
    <w:rsid w:val="00452878"/>
    <w:rsid w:val="00454BE0"/>
    <w:rsid w:val="00454C04"/>
    <w:rsid w:val="00455719"/>
    <w:rsid w:val="00456E0A"/>
    <w:rsid w:val="00462058"/>
    <w:rsid w:val="00462AC8"/>
    <w:rsid w:val="004638C2"/>
    <w:rsid w:val="00463A0F"/>
    <w:rsid w:val="00463BAD"/>
    <w:rsid w:val="00464807"/>
    <w:rsid w:val="00465874"/>
    <w:rsid w:val="00465DE9"/>
    <w:rsid w:val="00465E38"/>
    <w:rsid w:val="00467CCF"/>
    <w:rsid w:val="004709AF"/>
    <w:rsid w:val="0047213D"/>
    <w:rsid w:val="00474146"/>
    <w:rsid w:val="004761A1"/>
    <w:rsid w:val="004766FC"/>
    <w:rsid w:val="004779E3"/>
    <w:rsid w:val="00481BC2"/>
    <w:rsid w:val="0048407B"/>
    <w:rsid w:val="0048461B"/>
    <w:rsid w:val="004849E9"/>
    <w:rsid w:val="004864A1"/>
    <w:rsid w:val="00486AA0"/>
    <w:rsid w:val="00487CF6"/>
    <w:rsid w:val="00487E50"/>
    <w:rsid w:val="00490BEB"/>
    <w:rsid w:val="00491323"/>
    <w:rsid w:val="00491D15"/>
    <w:rsid w:val="0049299A"/>
    <w:rsid w:val="00495198"/>
    <w:rsid w:val="0049558F"/>
    <w:rsid w:val="00495A74"/>
    <w:rsid w:val="00496042"/>
    <w:rsid w:val="004A252B"/>
    <w:rsid w:val="004A3489"/>
    <w:rsid w:val="004A3992"/>
    <w:rsid w:val="004A3E29"/>
    <w:rsid w:val="004A479D"/>
    <w:rsid w:val="004A4B29"/>
    <w:rsid w:val="004A4FAD"/>
    <w:rsid w:val="004A52E7"/>
    <w:rsid w:val="004A59AB"/>
    <w:rsid w:val="004A606B"/>
    <w:rsid w:val="004A61EC"/>
    <w:rsid w:val="004A6F7B"/>
    <w:rsid w:val="004B0BC0"/>
    <w:rsid w:val="004B0E28"/>
    <w:rsid w:val="004B1BAD"/>
    <w:rsid w:val="004B2CCC"/>
    <w:rsid w:val="004C1274"/>
    <w:rsid w:val="004C1CC7"/>
    <w:rsid w:val="004C2932"/>
    <w:rsid w:val="004C3F3E"/>
    <w:rsid w:val="004C6838"/>
    <w:rsid w:val="004C783B"/>
    <w:rsid w:val="004C791F"/>
    <w:rsid w:val="004D0034"/>
    <w:rsid w:val="004D0744"/>
    <w:rsid w:val="004D258A"/>
    <w:rsid w:val="004D2BDD"/>
    <w:rsid w:val="004D2C49"/>
    <w:rsid w:val="004D44C4"/>
    <w:rsid w:val="004D65F7"/>
    <w:rsid w:val="004E2745"/>
    <w:rsid w:val="004E2E7D"/>
    <w:rsid w:val="004E4098"/>
    <w:rsid w:val="004E65B9"/>
    <w:rsid w:val="004E65D2"/>
    <w:rsid w:val="004F086C"/>
    <w:rsid w:val="004F0949"/>
    <w:rsid w:val="004F127A"/>
    <w:rsid w:val="004F1AEA"/>
    <w:rsid w:val="004F2BAF"/>
    <w:rsid w:val="004F2C74"/>
    <w:rsid w:val="004F3140"/>
    <w:rsid w:val="004F4C6B"/>
    <w:rsid w:val="004F6C0A"/>
    <w:rsid w:val="004F73CA"/>
    <w:rsid w:val="004F7B33"/>
    <w:rsid w:val="00500927"/>
    <w:rsid w:val="0050321A"/>
    <w:rsid w:val="00504064"/>
    <w:rsid w:val="0050651B"/>
    <w:rsid w:val="0050715A"/>
    <w:rsid w:val="00507E27"/>
    <w:rsid w:val="00507E44"/>
    <w:rsid w:val="00507EB8"/>
    <w:rsid w:val="00512F8E"/>
    <w:rsid w:val="00513669"/>
    <w:rsid w:val="00513EB6"/>
    <w:rsid w:val="00517515"/>
    <w:rsid w:val="00521306"/>
    <w:rsid w:val="00522E61"/>
    <w:rsid w:val="0052378A"/>
    <w:rsid w:val="00523F0C"/>
    <w:rsid w:val="005247D1"/>
    <w:rsid w:val="00526A73"/>
    <w:rsid w:val="00526D92"/>
    <w:rsid w:val="005278DF"/>
    <w:rsid w:val="0053224D"/>
    <w:rsid w:val="00532744"/>
    <w:rsid w:val="00532C8C"/>
    <w:rsid w:val="00533901"/>
    <w:rsid w:val="005359ED"/>
    <w:rsid w:val="00536D9B"/>
    <w:rsid w:val="005372C6"/>
    <w:rsid w:val="00540271"/>
    <w:rsid w:val="005404EF"/>
    <w:rsid w:val="0054057D"/>
    <w:rsid w:val="0054302F"/>
    <w:rsid w:val="005450A1"/>
    <w:rsid w:val="0054724F"/>
    <w:rsid w:val="00547C7A"/>
    <w:rsid w:val="00550D01"/>
    <w:rsid w:val="0055109E"/>
    <w:rsid w:val="00551CD3"/>
    <w:rsid w:val="0055384E"/>
    <w:rsid w:val="00554C2F"/>
    <w:rsid w:val="00554E94"/>
    <w:rsid w:val="00556EA6"/>
    <w:rsid w:val="0056370D"/>
    <w:rsid w:val="00564E82"/>
    <w:rsid w:val="00565032"/>
    <w:rsid w:val="005663CE"/>
    <w:rsid w:val="00570A34"/>
    <w:rsid w:val="005716E4"/>
    <w:rsid w:val="00572D56"/>
    <w:rsid w:val="00573BDF"/>
    <w:rsid w:val="005740E4"/>
    <w:rsid w:val="00574560"/>
    <w:rsid w:val="0057588E"/>
    <w:rsid w:val="0057675D"/>
    <w:rsid w:val="005772F4"/>
    <w:rsid w:val="0057733A"/>
    <w:rsid w:val="00580783"/>
    <w:rsid w:val="005825E4"/>
    <w:rsid w:val="00582BD0"/>
    <w:rsid w:val="005847B2"/>
    <w:rsid w:val="005853A5"/>
    <w:rsid w:val="0058548A"/>
    <w:rsid w:val="00586662"/>
    <w:rsid w:val="00590142"/>
    <w:rsid w:val="00590A69"/>
    <w:rsid w:val="00594D81"/>
    <w:rsid w:val="00595FB0"/>
    <w:rsid w:val="00595FFE"/>
    <w:rsid w:val="00596845"/>
    <w:rsid w:val="00597D93"/>
    <w:rsid w:val="005A06C9"/>
    <w:rsid w:val="005A1407"/>
    <w:rsid w:val="005A17CA"/>
    <w:rsid w:val="005A1B36"/>
    <w:rsid w:val="005A3093"/>
    <w:rsid w:val="005A5B75"/>
    <w:rsid w:val="005A6CC9"/>
    <w:rsid w:val="005B0013"/>
    <w:rsid w:val="005B1AC3"/>
    <w:rsid w:val="005B33BB"/>
    <w:rsid w:val="005B7130"/>
    <w:rsid w:val="005B72D0"/>
    <w:rsid w:val="005C087E"/>
    <w:rsid w:val="005C17CD"/>
    <w:rsid w:val="005C2666"/>
    <w:rsid w:val="005C2D5D"/>
    <w:rsid w:val="005C448C"/>
    <w:rsid w:val="005C45A2"/>
    <w:rsid w:val="005C616A"/>
    <w:rsid w:val="005C6E9A"/>
    <w:rsid w:val="005C7A38"/>
    <w:rsid w:val="005C7DFD"/>
    <w:rsid w:val="005D2904"/>
    <w:rsid w:val="005D2B4B"/>
    <w:rsid w:val="005D3EC7"/>
    <w:rsid w:val="005D606E"/>
    <w:rsid w:val="005D6639"/>
    <w:rsid w:val="005D7ADF"/>
    <w:rsid w:val="005E0024"/>
    <w:rsid w:val="005E19A0"/>
    <w:rsid w:val="005E1F7C"/>
    <w:rsid w:val="005E1F8E"/>
    <w:rsid w:val="005E6F05"/>
    <w:rsid w:val="005E79DB"/>
    <w:rsid w:val="005F1535"/>
    <w:rsid w:val="005F1D0E"/>
    <w:rsid w:val="005F5521"/>
    <w:rsid w:val="005F6C5E"/>
    <w:rsid w:val="005F6F16"/>
    <w:rsid w:val="0060205C"/>
    <w:rsid w:val="00602745"/>
    <w:rsid w:val="00603FDB"/>
    <w:rsid w:val="00605463"/>
    <w:rsid w:val="006060A5"/>
    <w:rsid w:val="00606CD9"/>
    <w:rsid w:val="006108C4"/>
    <w:rsid w:val="006110F9"/>
    <w:rsid w:val="00611D4C"/>
    <w:rsid w:val="00612514"/>
    <w:rsid w:val="00614709"/>
    <w:rsid w:val="00616DA6"/>
    <w:rsid w:val="00616EF0"/>
    <w:rsid w:val="0062269A"/>
    <w:rsid w:val="00623E31"/>
    <w:rsid w:val="00624760"/>
    <w:rsid w:val="0062593A"/>
    <w:rsid w:val="0062658C"/>
    <w:rsid w:val="00627303"/>
    <w:rsid w:val="00630719"/>
    <w:rsid w:val="00630E45"/>
    <w:rsid w:val="00631E6C"/>
    <w:rsid w:val="006327F9"/>
    <w:rsid w:val="00632980"/>
    <w:rsid w:val="00636E8B"/>
    <w:rsid w:val="00637689"/>
    <w:rsid w:val="0064063A"/>
    <w:rsid w:val="00642F6A"/>
    <w:rsid w:val="0064437E"/>
    <w:rsid w:val="0064542A"/>
    <w:rsid w:val="00646DEB"/>
    <w:rsid w:val="00647502"/>
    <w:rsid w:val="00652C6A"/>
    <w:rsid w:val="00652C8B"/>
    <w:rsid w:val="00655156"/>
    <w:rsid w:val="00655187"/>
    <w:rsid w:val="00655211"/>
    <w:rsid w:val="00657CDF"/>
    <w:rsid w:val="00660196"/>
    <w:rsid w:val="006616DD"/>
    <w:rsid w:val="00663DA9"/>
    <w:rsid w:val="00663F5D"/>
    <w:rsid w:val="0066514A"/>
    <w:rsid w:val="006667FE"/>
    <w:rsid w:val="00667206"/>
    <w:rsid w:val="00667F9B"/>
    <w:rsid w:val="006708C5"/>
    <w:rsid w:val="00673891"/>
    <w:rsid w:val="00673A53"/>
    <w:rsid w:val="006749FE"/>
    <w:rsid w:val="00675BAE"/>
    <w:rsid w:val="006765F6"/>
    <w:rsid w:val="00676A4C"/>
    <w:rsid w:val="006772EE"/>
    <w:rsid w:val="00680FDF"/>
    <w:rsid w:val="00681378"/>
    <w:rsid w:val="00681DFA"/>
    <w:rsid w:val="00683069"/>
    <w:rsid w:val="006838C8"/>
    <w:rsid w:val="006845B2"/>
    <w:rsid w:val="00684B2D"/>
    <w:rsid w:val="00685C6C"/>
    <w:rsid w:val="006868B2"/>
    <w:rsid w:val="006901E1"/>
    <w:rsid w:val="00691CCC"/>
    <w:rsid w:val="00693C9F"/>
    <w:rsid w:val="0069679C"/>
    <w:rsid w:val="00696B2F"/>
    <w:rsid w:val="00697511"/>
    <w:rsid w:val="006A0519"/>
    <w:rsid w:val="006A6587"/>
    <w:rsid w:val="006A721F"/>
    <w:rsid w:val="006A7B8B"/>
    <w:rsid w:val="006B0331"/>
    <w:rsid w:val="006B08BE"/>
    <w:rsid w:val="006B0B7A"/>
    <w:rsid w:val="006B1BDD"/>
    <w:rsid w:val="006B242E"/>
    <w:rsid w:val="006B348B"/>
    <w:rsid w:val="006B5D62"/>
    <w:rsid w:val="006B73CD"/>
    <w:rsid w:val="006C3A16"/>
    <w:rsid w:val="006C423C"/>
    <w:rsid w:val="006C5C7B"/>
    <w:rsid w:val="006C5C87"/>
    <w:rsid w:val="006D0463"/>
    <w:rsid w:val="006D10C1"/>
    <w:rsid w:val="006D16B6"/>
    <w:rsid w:val="006D1949"/>
    <w:rsid w:val="006D2F29"/>
    <w:rsid w:val="006D48DD"/>
    <w:rsid w:val="006D5082"/>
    <w:rsid w:val="006D6BFF"/>
    <w:rsid w:val="006D728A"/>
    <w:rsid w:val="006D739A"/>
    <w:rsid w:val="006D76F9"/>
    <w:rsid w:val="006D7E3E"/>
    <w:rsid w:val="006E3A50"/>
    <w:rsid w:val="006E3A8B"/>
    <w:rsid w:val="006E3BCF"/>
    <w:rsid w:val="006E511F"/>
    <w:rsid w:val="006E563E"/>
    <w:rsid w:val="006E5ECD"/>
    <w:rsid w:val="006E5FD3"/>
    <w:rsid w:val="006E60CE"/>
    <w:rsid w:val="006E7079"/>
    <w:rsid w:val="006F0C20"/>
    <w:rsid w:val="006F181D"/>
    <w:rsid w:val="006F1E4D"/>
    <w:rsid w:val="006F3E1D"/>
    <w:rsid w:val="006F4B6D"/>
    <w:rsid w:val="006F597C"/>
    <w:rsid w:val="006F688C"/>
    <w:rsid w:val="006F6AF3"/>
    <w:rsid w:val="006F74DC"/>
    <w:rsid w:val="0070063B"/>
    <w:rsid w:val="00702715"/>
    <w:rsid w:val="00702B45"/>
    <w:rsid w:val="00704C30"/>
    <w:rsid w:val="00705DDD"/>
    <w:rsid w:val="007067C9"/>
    <w:rsid w:val="00706D33"/>
    <w:rsid w:val="00714A10"/>
    <w:rsid w:val="00714E98"/>
    <w:rsid w:val="00716887"/>
    <w:rsid w:val="00717AF1"/>
    <w:rsid w:val="0072044D"/>
    <w:rsid w:val="007210EC"/>
    <w:rsid w:val="00725C54"/>
    <w:rsid w:val="007265F0"/>
    <w:rsid w:val="00726A18"/>
    <w:rsid w:val="00730956"/>
    <w:rsid w:val="00731881"/>
    <w:rsid w:val="007325E7"/>
    <w:rsid w:val="0073495A"/>
    <w:rsid w:val="00735FCC"/>
    <w:rsid w:val="007364DD"/>
    <w:rsid w:val="00736CB7"/>
    <w:rsid w:val="00742240"/>
    <w:rsid w:val="00742CCE"/>
    <w:rsid w:val="00743EEA"/>
    <w:rsid w:val="007442BD"/>
    <w:rsid w:val="00744549"/>
    <w:rsid w:val="00744885"/>
    <w:rsid w:val="00744B42"/>
    <w:rsid w:val="00745456"/>
    <w:rsid w:val="00745479"/>
    <w:rsid w:val="00745C92"/>
    <w:rsid w:val="00746E68"/>
    <w:rsid w:val="00747BC6"/>
    <w:rsid w:val="00751352"/>
    <w:rsid w:val="007517E6"/>
    <w:rsid w:val="00751BF3"/>
    <w:rsid w:val="007525A3"/>
    <w:rsid w:val="007527BE"/>
    <w:rsid w:val="00752E42"/>
    <w:rsid w:val="00753248"/>
    <w:rsid w:val="00753C9A"/>
    <w:rsid w:val="00754FAA"/>
    <w:rsid w:val="00755327"/>
    <w:rsid w:val="00760E8C"/>
    <w:rsid w:val="0076103E"/>
    <w:rsid w:val="00761432"/>
    <w:rsid w:val="007621F3"/>
    <w:rsid w:val="007633B9"/>
    <w:rsid w:val="00763B23"/>
    <w:rsid w:val="00765B79"/>
    <w:rsid w:val="007667D6"/>
    <w:rsid w:val="0076712A"/>
    <w:rsid w:val="00767AA6"/>
    <w:rsid w:val="00767F7F"/>
    <w:rsid w:val="00770A12"/>
    <w:rsid w:val="00771ABF"/>
    <w:rsid w:val="00772917"/>
    <w:rsid w:val="00774F80"/>
    <w:rsid w:val="007754FA"/>
    <w:rsid w:val="007757F3"/>
    <w:rsid w:val="00775E8B"/>
    <w:rsid w:val="00776A99"/>
    <w:rsid w:val="00777272"/>
    <w:rsid w:val="00781424"/>
    <w:rsid w:val="00781436"/>
    <w:rsid w:val="00781F42"/>
    <w:rsid w:val="0078271E"/>
    <w:rsid w:val="00785278"/>
    <w:rsid w:val="00785AC6"/>
    <w:rsid w:val="00785BA4"/>
    <w:rsid w:val="00785EC4"/>
    <w:rsid w:val="007864B2"/>
    <w:rsid w:val="00786913"/>
    <w:rsid w:val="007909C3"/>
    <w:rsid w:val="00792B83"/>
    <w:rsid w:val="00793395"/>
    <w:rsid w:val="007965DA"/>
    <w:rsid w:val="00797723"/>
    <w:rsid w:val="007A03D2"/>
    <w:rsid w:val="007A119B"/>
    <w:rsid w:val="007A1785"/>
    <w:rsid w:val="007A24A2"/>
    <w:rsid w:val="007A44B9"/>
    <w:rsid w:val="007A4BF3"/>
    <w:rsid w:val="007A569C"/>
    <w:rsid w:val="007A641F"/>
    <w:rsid w:val="007B0042"/>
    <w:rsid w:val="007B1906"/>
    <w:rsid w:val="007B1D1D"/>
    <w:rsid w:val="007B1EAB"/>
    <w:rsid w:val="007B247A"/>
    <w:rsid w:val="007B271B"/>
    <w:rsid w:val="007B59E7"/>
    <w:rsid w:val="007B6AE9"/>
    <w:rsid w:val="007C0AA4"/>
    <w:rsid w:val="007C0FC0"/>
    <w:rsid w:val="007C1BA9"/>
    <w:rsid w:val="007C4F23"/>
    <w:rsid w:val="007C5509"/>
    <w:rsid w:val="007C58FC"/>
    <w:rsid w:val="007C5A09"/>
    <w:rsid w:val="007C5B2A"/>
    <w:rsid w:val="007C637A"/>
    <w:rsid w:val="007C63C1"/>
    <w:rsid w:val="007C765E"/>
    <w:rsid w:val="007D017E"/>
    <w:rsid w:val="007D0C1B"/>
    <w:rsid w:val="007D2B9E"/>
    <w:rsid w:val="007D3302"/>
    <w:rsid w:val="007D48B8"/>
    <w:rsid w:val="007D4F4E"/>
    <w:rsid w:val="007D64C3"/>
    <w:rsid w:val="007D7749"/>
    <w:rsid w:val="007E032F"/>
    <w:rsid w:val="007E0A39"/>
    <w:rsid w:val="007E15EA"/>
    <w:rsid w:val="007E19CA"/>
    <w:rsid w:val="007E2BF8"/>
    <w:rsid w:val="007E388F"/>
    <w:rsid w:val="007E4B8D"/>
    <w:rsid w:val="007E57BB"/>
    <w:rsid w:val="007E6B2C"/>
    <w:rsid w:val="007E7029"/>
    <w:rsid w:val="007F3807"/>
    <w:rsid w:val="007F411D"/>
    <w:rsid w:val="007F6598"/>
    <w:rsid w:val="00800357"/>
    <w:rsid w:val="00800D45"/>
    <w:rsid w:val="00802387"/>
    <w:rsid w:val="00802413"/>
    <w:rsid w:val="00802DA0"/>
    <w:rsid w:val="008050CB"/>
    <w:rsid w:val="00805DC1"/>
    <w:rsid w:val="00806726"/>
    <w:rsid w:val="008075D8"/>
    <w:rsid w:val="0081023D"/>
    <w:rsid w:val="00811473"/>
    <w:rsid w:val="008126F5"/>
    <w:rsid w:val="00813AE6"/>
    <w:rsid w:val="008141FF"/>
    <w:rsid w:val="00814324"/>
    <w:rsid w:val="00814788"/>
    <w:rsid w:val="00820252"/>
    <w:rsid w:val="00821BCD"/>
    <w:rsid w:val="00822127"/>
    <w:rsid w:val="008222DC"/>
    <w:rsid w:val="00823A61"/>
    <w:rsid w:val="008247F8"/>
    <w:rsid w:val="00825FAD"/>
    <w:rsid w:val="00827223"/>
    <w:rsid w:val="00827EF6"/>
    <w:rsid w:val="008301D2"/>
    <w:rsid w:val="00834A5D"/>
    <w:rsid w:val="00836169"/>
    <w:rsid w:val="008379BD"/>
    <w:rsid w:val="00844BD0"/>
    <w:rsid w:val="0084560E"/>
    <w:rsid w:val="008457FA"/>
    <w:rsid w:val="008458D3"/>
    <w:rsid w:val="0084593A"/>
    <w:rsid w:val="00845B51"/>
    <w:rsid w:val="0084637C"/>
    <w:rsid w:val="00847CE1"/>
    <w:rsid w:val="00850554"/>
    <w:rsid w:val="0085079A"/>
    <w:rsid w:val="00852C3E"/>
    <w:rsid w:val="008550CE"/>
    <w:rsid w:val="008561C2"/>
    <w:rsid w:val="008570BE"/>
    <w:rsid w:val="00857882"/>
    <w:rsid w:val="008607BF"/>
    <w:rsid w:val="00861374"/>
    <w:rsid w:val="00861534"/>
    <w:rsid w:val="00864160"/>
    <w:rsid w:val="0086525A"/>
    <w:rsid w:val="0086626B"/>
    <w:rsid w:val="008665D2"/>
    <w:rsid w:val="00866C3E"/>
    <w:rsid w:val="008674D9"/>
    <w:rsid w:val="00870BCC"/>
    <w:rsid w:val="00871FAF"/>
    <w:rsid w:val="00872C94"/>
    <w:rsid w:val="00874C89"/>
    <w:rsid w:val="00875447"/>
    <w:rsid w:val="00877A28"/>
    <w:rsid w:val="0088163E"/>
    <w:rsid w:val="00882442"/>
    <w:rsid w:val="00882B32"/>
    <w:rsid w:val="008835DF"/>
    <w:rsid w:val="008839F7"/>
    <w:rsid w:val="0088496B"/>
    <w:rsid w:val="008877EF"/>
    <w:rsid w:val="008906EF"/>
    <w:rsid w:val="00891B8D"/>
    <w:rsid w:val="00891D99"/>
    <w:rsid w:val="00892284"/>
    <w:rsid w:val="00892C0D"/>
    <w:rsid w:val="00895E3A"/>
    <w:rsid w:val="00896795"/>
    <w:rsid w:val="008967D2"/>
    <w:rsid w:val="008968E0"/>
    <w:rsid w:val="0089736F"/>
    <w:rsid w:val="008A1AF4"/>
    <w:rsid w:val="008A27BD"/>
    <w:rsid w:val="008A2A5B"/>
    <w:rsid w:val="008A390E"/>
    <w:rsid w:val="008A3B86"/>
    <w:rsid w:val="008A42CE"/>
    <w:rsid w:val="008A56F2"/>
    <w:rsid w:val="008B00EF"/>
    <w:rsid w:val="008B1534"/>
    <w:rsid w:val="008B16FF"/>
    <w:rsid w:val="008B18DF"/>
    <w:rsid w:val="008B2D9B"/>
    <w:rsid w:val="008B68AC"/>
    <w:rsid w:val="008B69F7"/>
    <w:rsid w:val="008B734D"/>
    <w:rsid w:val="008C0288"/>
    <w:rsid w:val="008C05E0"/>
    <w:rsid w:val="008C06CC"/>
    <w:rsid w:val="008C0E55"/>
    <w:rsid w:val="008C17CA"/>
    <w:rsid w:val="008C2E71"/>
    <w:rsid w:val="008C5360"/>
    <w:rsid w:val="008C57AF"/>
    <w:rsid w:val="008C5C71"/>
    <w:rsid w:val="008C637F"/>
    <w:rsid w:val="008C6F3B"/>
    <w:rsid w:val="008C7F51"/>
    <w:rsid w:val="008D30AF"/>
    <w:rsid w:val="008D33C8"/>
    <w:rsid w:val="008D3665"/>
    <w:rsid w:val="008D3F34"/>
    <w:rsid w:val="008D4CFF"/>
    <w:rsid w:val="008D5668"/>
    <w:rsid w:val="008D5EBC"/>
    <w:rsid w:val="008D6ADE"/>
    <w:rsid w:val="008D7041"/>
    <w:rsid w:val="008D7AA0"/>
    <w:rsid w:val="008E08C8"/>
    <w:rsid w:val="008E1557"/>
    <w:rsid w:val="008E2329"/>
    <w:rsid w:val="008E2504"/>
    <w:rsid w:val="008E3676"/>
    <w:rsid w:val="008E38A9"/>
    <w:rsid w:val="008E45EB"/>
    <w:rsid w:val="008E4E67"/>
    <w:rsid w:val="008E5759"/>
    <w:rsid w:val="008E583C"/>
    <w:rsid w:val="008E5A9C"/>
    <w:rsid w:val="008E6F11"/>
    <w:rsid w:val="008E79C8"/>
    <w:rsid w:val="008F15BE"/>
    <w:rsid w:val="008F15CC"/>
    <w:rsid w:val="008F33BA"/>
    <w:rsid w:val="008F3454"/>
    <w:rsid w:val="008F5A49"/>
    <w:rsid w:val="008F6401"/>
    <w:rsid w:val="0090221C"/>
    <w:rsid w:val="00902856"/>
    <w:rsid w:val="00903E58"/>
    <w:rsid w:val="009046FC"/>
    <w:rsid w:val="00904CED"/>
    <w:rsid w:val="00905C6B"/>
    <w:rsid w:val="00905EC5"/>
    <w:rsid w:val="00906040"/>
    <w:rsid w:val="00906DFE"/>
    <w:rsid w:val="00906EDF"/>
    <w:rsid w:val="009103D3"/>
    <w:rsid w:val="009107A1"/>
    <w:rsid w:val="009111A3"/>
    <w:rsid w:val="00911A0A"/>
    <w:rsid w:val="00914FF9"/>
    <w:rsid w:val="009151D4"/>
    <w:rsid w:val="0091614E"/>
    <w:rsid w:val="009177CF"/>
    <w:rsid w:val="009210E0"/>
    <w:rsid w:val="00921902"/>
    <w:rsid w:val="00922DC2"/>
    <w:rsid w:val="00926918"/>
    <w:rsid w:val="009269D5"/>
    <w:rsid w:val="00926A05"/>
    <w:rsid w:val="009273F1"/>
    <w:rsid w:val="00930C01"/>
    <w:rsid w:val="00931414"/>
    <w:rsid w:val="0093221E"/>
    <w:rsid w:val="00932C6F"/>
    <w:rsid w:val="00933FEE"/>
    <w:rsid w:val="009458A1"/>
    <w:rsid w:val="0094610E"/>
    <w:rsid w:val="00946214"/>
    <w:rsid w:val="009466DE"/>
    <w:rsid w:val="009468AD"/>
    <w:rsid w:val="00947806"/>
    <w:rsid w:val="00947F2F"/>
    <w:rsid w:val="0095210E"/>
    <w:rsid w:val="00955BB4"/>
    <w:rsid w:val="009572B1"/>
    <w:rsid w:val="009577D3"/>
    <w:rsid w:val="00957EA4"/>
    <w:rsid w:val="00960745"/>
    <w:rsid w:val="00961D17"/>
    <w:rsid w:val="009622D5"/>
    <w:rsid w:val="0096266C"/>
    <w:rsid w:val="00962D5C"/>
    <w:rsid w:val="00963567"/>
    <w:rsid w:val="00965EE8"/>
    <w:rsid w:val="009661B3"/>
    <w:rsid w:val="009668D0"/>
    <w:rsid w:val="00967261"/>
    <w:rsid w:val="0096798E"/>
    <w:rsid w:val="00971CB6"/>
    <w:rsid w:val="0097458E"/>
    <w:rsid w:val="00975127"/>
    <w:rsid w:val="00975DAF"/>
    <w:rsid w:val="009773F7"/>
    <w:rsid w:val="00983D3E"/>
    <w:rsid w:val="0098407E"/>
    <w:rsid w:val="00985FFA"/>
    <w:rsid w:val="00986A41"/>
    <w:rsid w:val="00991110"/>
    <w:rsid w:val="00994ABE"/>
    <w:rsid w:val="009960D4"/>
    <w:rsid w:val="00996959"/>
    <w:rsid w:val="00997964"/>
    <w:rsid w:val="00997A1E"/>
    <w:rsid w:val="009A0C7B"/>
    <w:rsid w:val="009A2343"/>
    <w:rsid w:val="009A2408"/>
    <w:rsid w:val="009A4867"/>
    <w:rsid w:val="009A6FFB"/>
    <w:rsid w:val="009A717C"/>
    <w:rsid w:val="009B05F3"/>
    <w:rsid w:val="009B16A2"/>
    <w:rsid w:val="009B16B6"/>
    <w:rsid w:val="009B17CD"/>
    <w:rsid w:val="009B19CA"/>
    <w:rsid w:val="009B1B04"/>
    <w:rsid w:val="009B2E12"/>
    <w:rsid w:val="009B39A7"/>
    <w:rsid w:val="009B45C4"/>
    <w:rsid w:val="009B492B"/>
    <w:rsid w:val="009B4D64"/>
    <w:rsid w:val="009B5E82"/>
    <w:rsid w:val="009B75BD"/>
    <w:rsid w:val="009C2208"/>
    <w:rsid w:val="009C559D"/>
    <w:rsid w:val="009C650D"/>
    <w:rsid w:val="009C6B7C"/>
    <w:rsid w:val="009C74B0"/>
    <w:rsid w:val="009C7676"/>
    <w:rsid w:val="009D02D6"/>
    <w:rsid w:val="009D0BDB"/>
    <w:rsid w:val="009D0C65"/>
    <w:rsid w:val="009D0CF9"/>
    <w:rsid w:val="009D1A68"/>
    <w:rsid w:val="009D243C"/>
    <w:rsid w:val="009D3B12"/>
    <w:rsid w:val="009D512E"/>
    <w:rsid w:val="009D534F"/>
    <w:rsid w:val="009D543B"/>
    <w:rsid w:val="009D632B"/>
    <w:rsid w:val="009E0ADE"/>
    <w:rsid w:val="009E424B"/>
    <w:rsid w:val="009E5DCB"/>
    <w:rsid w:val="009E6504"/>
    <w:rsid w:val="009E67D5"/>
    <w:rsid w:val="009E6AB5"/>
    <w:rsid w:val="009F0F8B"/>
    <w:rsid w:val="009F2AF9"/>
    <w:rsid w:val="009F3183"/>
    <w:rsid w:val="009F45FB"/>
    <w:rsid w:val="009F49BA"/>
    <w:rsid w:val="009F5C6D"/>
    <w:rsid w:val="009F7F2C"/>
    <w:rsid w:val="00A002BA"/>
    <w:rsid w:val="00A00A2A"/>
    <w:rsid w:val="00A019C2"/>
    <w:rsid w:val="00A01D71"/>
    <w:rsid w:val="00A0209C"/>
    <w:rsid w:val="00A031FF"/>
    <w:rsid w:val="00A048C2"/>
    <w:rsid w:val="00A0716C"/>
    <w:rsid w:val="00A102C8"/>
    <w:rsid w:val="00A11779"/>
    <w:rsid w:val="00A12590"/>
    <w:rsid w:val="00A12B36"/>
    <w:rsid w:val="00A13DB4"/>
    <w:rsid w:val="00A14320"/>
    <w:rsid w:val="00A14A12"/>
    <w:rsid w:val="00A1503C"/>
    <w:rsid w:val="00A16D55"/>
    <w:rsid w:val="00A203E7"/>
    <w:rsid w:val="00A22D55"/>
    <w:rsid w:val="00A23C37"/>
    <w:rsid w:val="00A23DAC"/>
    <w:rsid w:val="00A25249"/>
    <w:rsid w:val="00A2633A"/>
    <w:rsid w:val="00A26967"/>
    <w:rsid w:val="00A26EBC"/>
    <w:rsid w:val="00A27709"/>
    <w:rsid w:val="00A27938"/>
    <w:rsid w:val="00A27F9C"/>
    <w:rsid w:val="00A303F5"/>
    <w:rsid w:val="00A3181D"/>
    <w:rsid w:val="00A32986"/>
    <w:rsid w:val="00A32BCD"/>
    <w:rsid w:val="00A33B10"/>
    <w:rsid w:val="00A36616"/>
    <w:rsid w:val="00A41A5F"/>
    <w:rsid w:val="00A41BF6"/>
    <w:rsid w:val="00A41F2D"/>
    <w:rsid w:val="00A42E0D"/>
    <w:rsid w:val="00A42FB8"/>
    <w:rsid w:val="00A4351F"/>
    <w:rsid w:val="00A43886"/>
    <w:rsid w:val="00A43C11"/>
    <w:rsid w:val="00A45F0E"/>
    <w:rsid w:val="00A470A7"/>
    <w:rsid w:val="00A51025"/>
    <w:rsid w:val="00A51B06"/>
    <w:rsid w:val="00A535A2"/>
    <w:rsid w:val="00A54BBC"/>
    <w:rsid w:val="00A55023"/>
    <w:rsid w:val="00A55434"/>
    <w:rsid w:val="00A56533"/>
    <w:rsid w:val="00A57602"/>
    <w:rsid w:val="00A57B85"/>
    <w:rsid w:val="00A60268"/>
    <w:rsid w:val="00A61B94"/>
    <w:rsid w:val="00A63B05"/>
    <w:rsid w:val="00A63E4C"/>
    <w:rsid w:val="00A63EF9"/>
    <w:rsid w:val="00A653FD"/>
    <w:rsid w:val="00A66062"/>
    <w:rsid w:val="00A660A3"/>
    <w:rsid w:val="00A70309"/>
    <w:rsid w:val="00A71046"/>
    <w:rsid w:val="00A710C4"/>
    <w:rsid w:val="00A7145E"/>
    <w:rsid w:val="00A72848"/>
    <w:rsid w:val="00A72ABD"/>
    <w:rsid w:val="00A74F1C"/>
    <w:rsid w:val="00A75524"/>
    <w:rsid w:val="00A770D4"/>
    <w:rsid w:val="00A80105"/>
    <w:rsid w:val="00A818ED"/>
    <w:rsid w:val="00A8226D"/>
    <w:rsid w:val="00A82D6D"/>
    <w:rsid w:val="00A8311B"/>
    <w:rsid w:val="00A833EE"/>
    <w:rsid w:val="00A861C6"/>
    <w:rsid w:val="00A86722"/>
    <w:rsid w:val="00A86E77"/>
    <w:rsid w:val="00A90C81"/>
    <w:rsid w:val="00A91CA2"/>
    <w:rsid w:val="00A92272"/>
    <w:rsid w:val="00A933D0"/>
    <w:rsid w:val="00A93526"/>
    <w:rsid w:val="00A96305"/>
    <w:rsid w:val="00A96526"/>
    <w:rsid w:val="00A969E1"/>
    <w:rsid w:val="00A96ECF"/>
    <w:rsid w:val="00A9787E"/>
    <w:rsid w:val="00AA00B4"/>
    <w:rsid w:val="00AA2384"/>
    <w:rsid w:val="00AA4625"/>
    <w:rsid w:val="00AA5C9F"/>
    <w:rsid w:val="00AA6D61"/>
    <w:rsid w:val="00AA7AC1"/>
    <w:rsid w:val="00AB0322"/>
    <w:rsid w:val="00AB2776"/>
    <w:rsid w:val="00AB292B"/>
    <w:rsid w:val="00AB2CE5"/>
    <w:rsid w:val="00AB5DCE"/>
    <w:rsid w:val="00AB70FD"/>
    <w:rsid w:val="00AC18B7"/>
    <w:rsid w:val="00AC3A7E"/>
    <w:rsid w:val="00AC3EC7"/>
    <w:rsid w:val="00AC4C2F"/>
    <w:rsid w:val="00AC674C"/>
    <w:rsid w:val="00AD03CE"/>
    <w:rsid w:val="00AD0E57"/>
    <w:rsid w:val="00AD176E"/>
    <w:rsid w:val="00AD2044"/>
    <w:rsid w:val="00AD21CB"/>
    <w:rsid w:val="00AD266D"/>
    <w:rsid w:val="00AD6C94"/>
    <w:rsid w:val="00AE0BAB"/>
    <w:rsid w:val="00AE0E3B"/>
    <w:rsid w:val="00AE3058"/>
    <w:rsid w:val="00AE4A1B"/>
    <w:rsid w:val="00AE4EB1"/>
    <w:rsid w:val="00AE5705"/>
    <w:rsid w:val="00AE5827"/>
    <w:rsid w:val="00AE6D06"/>
    <w:rsid w:val="00AE7926"/>
    <w:rsid w:val="00AF2391"/>
    <w:rsid w:val="00AF2820"/>
    <w:rsid w:val="00AF2910"/>
    <w:rsid w:val="00AF4E56"/>
    <w:rsid w:val="00AF559B"/>
    <w:rsid w:val="00AF6193"/>
    <w:rsid w:val="00AF67C7"/>
    <w:rsid w:val="00AF691D"/>
    <w:rsid w:val="00B02125"/>
    <w:rsid w:val="00B03693"/>
    <w:rsid w:val="00B04BD3"/>
    <w:rsid w:val="00B07609"/>
    <w:rsid w:val="00B10D05"/>
    <w:rsid w:val="00B1103E"/>
    <w:rsid w:val="00B11385"/>
    <w:rsid w:val="00B11D57"/>
    <w:rsid w:val="00B12D6F"/>
    <w:rsid w:val="00B14FA6"/>
    <w:rsid w:val="00B16BD5"/>
    <w:rsid w:val="00B17C68"/>
    <w:rsid w:val="00B20648"/>
    <w:rsid w:val="00B21EC8"/>
    <w:rsid w:val="00B223F3"/>
    <w:rsid w:val="00B23693"/>
    <w:rsid w:val="00B24955"/>
    <w:rsid w:val="00B2556D"/>
    <w:rsid w:val="00B25CF4"/>
    <w:rsid w:val="00B2636D"/>
    <w:rsid w:val="00B2639B"/>
    <w:rsid w:val="00B30D65"/>
    <w:rsid w:val="00B31BD8"/>
    <w:rsid w:val="00B32670"/>
    <w:rsid w:val="00B33043"/>
    <w:rsid w:val="00B34CB5"/>
    <w:rsid w:val="00B3508B"/>
    <w:rsid w:val="00B41A0F"/>
    <w:rsid w:val="00B41AEF"/>
    <w:rsid w:val="00B42158"/>
    <w:rsid w:val="00B4239F"/>
    <w:rsid w:val="00B42AD2"/>
    <w:rsid w:val="00B4422B"/>
    <w:rsid w:val="00B44533"/>
    <w:rsid w:val="00B45A6F"/>
    <w:rsid w:val="00B46F38"/>
    <w:rsid w:val="00B503E3"/>
    <w:rsid w:val="00B531F9"/>
    <w:rsid w:val="00B53402"/>
    <w:rsid w:val="00B56835"/>
    <w:rsid w:val="00B571EC"/>
    <w:rsid w:val="00B57B69"/>
    <w:rsid w:val="00B601FB"/>
    <w:rsid w:val="00B608DA"/>
    <w:rsid w:val="00B60EFE"/>
    <w:rsid w:val="00B615D3"/>
    <w:rsid w:val="00B61FE3"/>
    <w:rsid w:val="00B65ECA"/>
    <w:rsid w:val="00B66AAF"/>
    <w:rsid w:val="00B70BC4"/>
    <w:rsid w:val="00B71867"/>
    <w:rsid w:val="00B71B8F"/>
    <w:rsid w:val="00B738F7"/>
    <w:rsid w:val="00B751E7"/>
    <w:rsid w:val="00B7531C"/>
    <w:rsid w:val="00B7584C"/>
    <w:rsid w:val="00B75BAA"/>
    <w:rsid w:val="00B75F7E"/>
    <w:rsid w:val="00B76C93"/>
    <w:rsid w:val="00B80080"/>
    <w:rsid w:val="00B84B0E"/>
    <w:rsid w:val="00B85953"/>
    <w:rsid w:val="00B87230"/>
    <w:rsid w:val="00B877F0"/>
    <w:rsid w:val="00B93308"/>
    <w:rsid w:val="00B9559A"/>
    <w:rsid w:val="00B95989"/>
    <w:rsid w:val="00B96607"/>
    <w:rsid w:val="00B966E5"/>
    <w:rsid w:val="00B97484"/>
    <w:rsid w:val="00BA0090"/>
    <w:rsid w:val="00BA041C"/>
    <w:rsid w:val="00BA0EA3"/>
    <w:rsid w:val="00BA3224"/>
    <w:rsid w:val="00BA3337"/>
    <w:rsid w:val="00BA4F8D"/>
    <w:rsid w:val="00BA4F8F"/>
    <w:rsid w:val="00BA5531"/>
    <w:rsid w:val="00BA669D"/>
    <w:rsid w:val="00BA7B12"/>
    <w:rsid w:val="00BB02E9"/>
    <w:rsid w:val="00BB0AF0"/>
    <w:rsid w:val="00BB1427"/>
    <w:rsid w:val="00BB239D"/>
    <w:rsid w:val="00BB26F3"/>
    <w:rsid w:val="00BB2C26"/>
    <w:rsid w:val="00BB2DFA"/>
    <w:rsid w:val="00BB3320"/>
    <w:rsid w:val="00BB3749"/>
    <w:rsid w:val="00BB43B5"/>
    <w:rsid w:val="00BB44AD"/>
    <w:rsid w:val="00BB524B"/>
    <w:rsid w:val="00BB57E5"/>
    <w:rsid w:val="00BB6AD0"/>
    <w:rsid w:val="00BB74D5"/>
    <w:rsid w:val="00BC1DB9"/>
    <w:rsid w:val="00BC2BA2"/>
    <w:rsid w:val="00BC31CF"/>
    <w:rsid w:val="00BC35AD"/>
    <w:rsid w:val="00BC4890"/>
    <w:rsid w:val="00BC513D"/>
    <w:rsid w:val="00BC703E"/>
    <w:rsid w:val="00BC7F95"/>
    <w:rsid w:val="00BD0A6D"/>
    <w:rsid w:val="00BD1366"/>
    <w:rsid w:val="00BD44EF"/>
    <w:rsid w:val="00BD6676"/>
    <w:rsid w:val="00BD70C5"/>
    <w:rsid w:val="00BD7345"/>
    <w:rsid w:val="00BE0355"/>
    <w:rsid w:val="00BE0D71"/>
    <w:rsid w:val="00BE1467"/>
    <w:rsid w:val="00BE2BF3"/>
    <w:rsid w:val="00BE40CE"/>
    <w:rsid w:val="00BE5C0B"/>
    <w:rsid w:val="00BE5D42"/>
    <w:rsid w:val="00BF0045"/>
    <w:rsid w:val="00BF1D11"/>
    <w:rsid w:val="00BF1FE4"/>
    <w:rsid w:val="00BF5A42"/>
    <w:rsid w:val="00BF5B9D"/>
    <w:rsid w:val="00BF66E9"/>
    <w:rsid w:val="00C0025C"/>
    <w:rsid w:val="00C00566"/>
    <w:rsid w:val="00C00DE2"/>
    <w:rsid w:val="00C00E89"/>
    <w:rsid w:val="00C0208F"/>
    <w:rsid w:val="00C0249D"/>
    <w:rsid w:val="00C02AFE"/>
    <w:rsid w:val="00C03B91"/>
    <w:rsid w:val="00C03C51"/>
    <w:rsid w:val="00C04FA8"/>
    <w:rsid w:val="00C06743"/>
    <w:rsid w:val="00C11636"/>
    <w:rsid w:val="00C12C87"/>
    <w:rsid w:val="00C13247"/>
    <w:rsid w:val="00C13520"/>
    <w:rsid w:val="00C14DA4"/>
    <w:rsid w:val="00C21241"/>
    <w:rsid w:val="00C232A2"/>
    <w:rsid w:val="00C246B8"/>
    <w:rsid w:val="00C25098"/>
    <w:rsid w:val="00C259A6"/>
    <w:rsid w:val="00C25F68"/>
    <w:rsid w:val="00C26B98"/>
    <w:rsid w:val="00C30C4F"/>
    <w:rsid w:val="00C30E5A"/>
    <w:rsid w:val="00C3150B"/>
    <w:rsid w:val="00C32FDF"/>
    <w:rsid w:val="00C3310A"/>
    <w:rsid w:val="00C33519"/>
    <w:rsid w:val="00C33ED0"/>
    <w:rsid w:val="00C37048"/>
    <w:rsid w:val="00C370F7"/>
    <w:rsid w:val="00C406EA"/>
    <w:rsid w:val="00C43BAB"/>
    <w:rsid w:val="00C45CE5"/>
    <w:rsid w:val="00C476E3"/>
    <w:rsid w:val="00C47ACF"/>
    <w:rsid w:val="00C50E7E"/>
    <w:rsid w:val="00C53DF4"/>
    <w:rsid w:val="00C55802"/>
    <w:rsid w:val="00C55FD9"/>
    <w:rsid w:val="00C55FE7"/>
    <w:rsid w:val="00C56883"/>
    <w:rsid w:val="00C57243"/>
    <w:rsid w:val="00C60BEF"/>
    <w:rsid w:val="00C622D8"/>
    <w:rsid w:val="00C625B7"/>
    <w:rsid w:val="00C63094"/>
    <w:rsid w:val="00C645AB"/>
    <w:rsid w:val="00C6487E"/>
    <w:rsid w:val="00C65FDC"/>
    <w:rsid w:val="00C700FA"/>
    <w:rsid w:val="00C719E4"/>
    <w:rsid w:val="00C733AC"/>
    <w:rsid w:val="00C73ABC"/>
    <w:rsid w:val="00C74270"/>
    <w:rsid w:val="00C75A57"/>
    <w:rsid w:val="00C763C7"/>
    <w:rsid w:val="00C76DA9"/>
    <w:rsid w:val="00C80162"/>
    <w:rsid w:val="00C819FE"/>
    <w:rsid w:val="00C82707"/>
    <w:rsid w:val="00C83AC6"/>
    <w:rsid w:val="00C84391"/>
    <w:rsid w:val="00C84748"/>
    <w:rsid w:val="00C85D02"/>
    <w:rsid w:val="00C860D2"/>
    <w:rsid w:val="00C865CC"/>
    <w:rsid w:val="00C87107"/>
    <w:rsid w:val="00C87E7D"/>
    <w:rsid w:val="00C9072A"/>
    <w:rsid w:val="00C91B15"/>
    <w:rsid w:val="00CA0CB1"/>
    <w:rsid w:val="00CA0FB8"/>
    <w:rsid w:val="00CA12C0"/>
    <w:rsid w:val="00CA1C21"/>
    <w:rsid w:val="00CA41DE"/>
    <w:rsid w:val="00CA52E7"/>
    <w:rsid w:val="00CA60A8"/>
    <w:rsid w:val="00CA6463"/>
    <w:rsid w:val="00CB2529"/>
    <w:rsid w:val="00CB4914"/>
    <w:rsid w:val="00CC0986"/>
    <w:rsid w:val="00CC136F"/>
    <w:rsid w:val="00CC1F24"/>
    <w:rsid w:val="00CC2E3F"/>
    <w:rsid w:val="00CC3E40"/>
    <w:rsid w:val="00CC59B6"/>
    <w:rsid w:val="00CC5E76"/>
    <w:rsid w:val="00CD0F72"/>
    <w:rsid w:val="00CD3698"/>
    <w:rsid w:val="00CD40B5"/>
    <w:rsid w:val="00CD4D79"/>
    <w:rsid w:val="00CD4D99"/>
    <w:rsid w:val="00CD592A"/>
    <w:rsid w:val="00CD6881"/>
    <w:rsid w:val="00CE055C"/>
    <w:rsid w:val="00CE0E1F"/>
    <w:rsid w:val="00CE306B"/>
    <w:rsid w:val="00CE4037"/>
    <w:rsid w:val="00CE5F35"/>
    <w:rsid w:val="00CF0386"/>
    <w:rsid w:val="00CF0DB8"/>
    <w:rsid w:val="00CF1100"/>
    <w:rsid w:val="00CF5452"/>
    <w:rsid w:val="00CF56B7"/>
    <w:rsid w:val="00CF56E9"/>
    <w:rsid w:val="00CF5B21"/>
    <w:rsid w:val="00CF5DE0"/>
    <w:rsid w:val="00CF73DE"/>
    <w:rsid w:val="00CF774A"/>
    <w:rsid w:val="00D0217E"/>
    <w:rsid w:val="00D02D6D"/>
    <w:rsid w:val="00D02FD7"/>
    <w:rsid w:val="00D0362A"/>
    <w:rsid w:val="00D062FA"/>
    <w:rsid w:val="00D06614"/>
    <w:rsid w:val="00D07C42"/>
    <w:rsid w:val="00D07DC1"/>
    <w:rsid w:val="00D101E8"/>
    <w:rsid w:val="00D106C1"/>
    <w:rsid w:val="00D10B69"/>
    <w:rsid w:val="00D1114B"/>
    <w:rsid w:val="00D1142D"/>
    <w:rsid w:val="00D11C9F"/>
    <w:rsid w:val="00D12C0E"/>
    <w:rsid w:val="00D133EE"/>
    <w:rsid w:val="00D13825"/>
    <w:rsid w:val="00D14278"/>
    <w:rsid w:val="00D14604"/>
    <w:rsid w:val="00D14684"/>
    <w:rsid w:val="00D1755A"/>
    <w:rsid w:val="00D177AC"/>
    <w:rsid w:val="00D2033A"/>
    <w:rsid w:val="00D20756"/>
    <w:rsid w:val="00D21835"/>
    <w:rsid w:val="00D2261C"/>
    <w:rsid w:val="00D2299F"/>
    <w:rsid w:val="00D229E2"/>
    <w:rsid w:val="00D22D2F"/>
    <w:rsid w:val="00D24146"/>
    <w:rsid w:val="00D24B17"/>
    <w:rsid w:val="00D254DC"/>
    <w:rsid w:val="00D25CED"/>
    <w:rsid w:val="00D25F31"/>
    <w:rsid w:val="00D276DF"/>
    <w:rsid w:val="00D305B9"/>
    <w:rsid w:val="00D3078C"/>
    <w:rsid w:val="00D362AD"/>
    <w:rsid w:val="00D40B56"/>
    <w:rsid w:val="00D40D23"/>
    <w:rsid w:val="00D41E94"/>
    <w:rsid w:val="00D41EE6"/>
    <w:rsid w:val="00D41F90"/>
    <w:rsid w:val="00D420C4"/>
    <w:rsid w:val="00D42EFF"/>
    <w:rsid w:val="00D46D6A"/>
    <w:rsid w:val="00D47D5A"/>
    <w:rsid w:val="00D50DB9"/>
    <w:rsid w:val="00D50E0C"/>
    <w:rsid w:val="00D5134F"/>
    <w:rsid w:val="00D52634"/>
    <w:rsid w:val="00D5542D"/>
    <w:rsid w:val="00D557AD"/>
    <w:rsid w:val="00D608E7"/>
    <w:rsid w:val="00D60DEF"/>
    <w:rsid w:val="00D6157F"/>
    <w:rsid w:val="00D62B62"/>
    <w:rsid w:val="00D64385"/>
    <w:rsid w:val="00D6688E"/>
    <w:rsid w:val="00D67317"/>
    <w:rsid w:val="00D67E3F"/>
    <w:rsid w:val="00D70764"/>
    <w:rsid w:val="00D73906"/>
    <w:rsid w:val="00D77A92"/>
    <w:rsid w:val="00D81CCA"/>
    <w:rsid w:val="00D8308C"/>
    <w:rsid w:val="00D8338A"/>
    <w:rsid w:val="00D83460"/>
    <w:rsid w:val="00D84018"/>
    <w:rsid w:val="00D84A6C"/>
    <w:rsid w:val="00D91903"/>
    <w:rsid w:val="00D91D1E"/>
    <w:rsid w:val="00D92F8F"/>
    <w:rsid w:val="00D94D6B"/>
    <w:rsid w:val="00D94E49"/>
    <w:rsid w:val="00D95507"/>
    <w:rsid w:val="00D95BB5"/>
    <w:rsid w:val="00D968A0"/>
    <w:rsid w:val="00D96F82"/>
    <w:rsid w:val="00D97247"/>
    <w:rsid w:val="00DA06BA"/>
    <w:rsid w:val="00DA14EA"/>
    <w:rsid w:val="00DA2D46"/>
    <w:rsid w:val="00DA2F5F"/>
    <w:rsid w:val="00DA3F64"/>
    <w:rsid w:val="00DA52B4"/>
    <w:rsid w:val="00DA74E0"/>
    <w:rsid w:val="00DB0AE2"/>
    <w:rsid w:val="00DC0C77"/>
    <w:rsid w:val="00DC21E8"/>
    <w:rsid w:val="00DC23E3"/>
    <w:rsid w:val="00DC32D1"/>
    <w:rsid w:val="00DC32DB"/>
    <w:rsid w:val="00DC60C0"/>
    <w:rsid w:val="00DD073D"/>
    <w:rsid w:val="00DD0C8D"/>
    <w:rsid w:val="00DD190B"/>
    <w:rsid w:val="00DD21DF"/>
    <w:rsid w:val="00DD39F2"/>
    <w:rsid w:val="00DD5D1F"/>
    <w:rsid w:val="00DE1731"/>
    <w:rsid w:val="00DE2B91"/>
    <w:rsid w:val="00DE32E0"/>
    <w:rsid w:val="00DE497C"/>
    <w:rsid w:val="00DE529E"/>
    <w:rsid w:val="00DE569C"/>
    <w:rsid w:val="00DE6286"/>
    <w:rsid w:val="00DF1D7D"/>
    <w:rsid w:val="00DF243F"/>
    <w:rsid w:val="00DF3CDD"/>
    <w:rsid w:val="00DF3D3D"/>
    <w:rsid w:val="00DF5CEA"/>
    <w:rsid w:val="00DF5D8F"/>
    <w:rsid w:val="00DF6400"/>
    <w:rsid w:val="00DF685F"/>
    <w:rsid w:val="00DF6A69"/>
    <w:rsid w:val="00E0093A"/>
    <w:rsid w:val="00E009DB"/>
    <w:rsid w:val="00E02806"/>
    <w:rsid w:val="00E030D9"/>
    <w:rsid w:val="00E04901"/>
    <w:rsid w:val="00E04BBB"/>
    <w:rsid w:val="00E05367"/>
    <w:rsid w:val="00E06532"/>
    <w:rsid w:val="00E066E9"/>
    <w:rsid w:val="00E101CD"/>
    <w:rsid w:val="00E14544"/>
    <w:rsid w:val="00E145FA"/>
    <w:rsid w:val="00E14E16"/>
    <w:rsid w:val="00E16050"/>
    <w:rsid w:val="00E16398"/>
    <w:rsid w:val="00E205A2"/>
    <w:rsid w:val="00E216BF"/>
    <w:rsid w:val="00E23C37"/>
    <w:rsid w:val="00E241C5"/>
    <w:rsid w:val="00E246A7"/>
    <w:rsid w:val="00E25AC4"/>
    <w:rsid w:val="00E2640F"/>
    <w:rsid w:val="00E2684C"/>
    <w:rsid w:val="00E2733F"/>
    <w:rsid w:val="00E30A75"/>
    <w:rsid w:val="00E32CCC"/>
    <w:rsid w:val="00E32D09"/>
    <w:rsid w:val="00E33C49"/>
    <w:rsid w:val="00E37AD3"/>
    <w:rsid w:val="00E37DE4"/>
    <w:rsid w:val="00E43BCA"/>
    <w:rsid w:val="00E47D1B"/>
    <w:rsid w:val="00E5078E"/>
    <w:rsid w:val="00E50D0E"/>
    <w:rsid w:val="00E518A8"/>
    <w:rsid w:val="00E52214"/>
    <w:rsid w:val="00E52D08"/>
    <w:rsid w:val="00E52F94"/>
    <w:rsid w:val="00E54511"/>
    <w:rsid w:val="00E60D54"/>
    <w:rsid w:val="00E62ED6"/>
    <w:rsid w:val="00E643D8"/>
    <w:rsid w:val="00E64769"/>
    <w:rsid w:val="00E64921"/>
    <w:rsid w:val="00E64F35"/>
    <w:rsid w:val="00E65597"/>
    <w:rsid w:val="00E66054"/>
    <w:rsid w:val="00E70290"/>
    <w:rsid w:val="00E72063"/>
    <w:rsid w:val="00E720DE"/>
    <w:rsid w:val="00E72E95"/>
    <w:rsid w:val="00E73464"/>
    <w:rsid w:val="00E74CAA"/>
    <w:rsid w:val="00E74F10"/>
    <w:rsid w:val="00E757FF"/>
    <w:rsid w:val="00E76CBF"/>
    <w:rsid w:val="00E7777B"/>
    <w:rsid w:val="00E77B57"/>
    <w:rsid w:val="00E8070C"/>
    <w:rsid w:val="00E83630"/>
    <w:rsid w:val="00E84CE4"/>
    <w:rsid w:val="00E864D8"/>
    <w:rsid w:val="00E86BA7"/>
    <w:rsid w:val="00E92CE3"/>
    <w:rsid w:val="00E94DA0"/>
    <w:rsid w:val="00EA208B"/>
    <w:rsid w:val="00EA23DC"/>
    <w:rsid w:val="00EA2720"/>
    <w:rsid w:val="00EA3BBB"/>
    <w:rsid w:val="00EA3F78"/>
    <w:rsid w:val="00EA478F"/>
    <w:rsid w:val="00EA6334"/>
    <w:rsid w:val="00EA71BB"/>
    <w:rsid w:val="00EA7A20"/>
    <w:rsid w:val="00EB1A53"/>
    <w:rsid w:val="00EB2A2D"/>
    <w:rsid w:val="00EB43C0"/>
    <w:rsid w:val="00EB5165"/>
    <w:rsid w:val="00EB6306"/>
    <w:rsid w:val="00EB6707"/>
    <w:rsid w:val="00EB6DB4"/>
    <w:rsid w:val="00EC0039"/>
    <w:rsid w:val="00EC0C70"/>
    <w:rsid w:val="00EC0D5B"/>
    <w:rsid w:val="00EC363D"/>
    <w:rsid w:val="00EC36E6"/>
    <w:rsid w:val="00EC4DC3"/>
    <w:rsid w:val="00EC613E"/>
    <w:rsid w:val="00EC7AD8"/>
    <w:rsid w:val="00EC7D8E"/>
    <w:rsid w:val="00ED2AE4"/>
    <w:rsid w:val="00ED33D8"/>
    <w:rsid w:val="00ED752A"/>
    <w:rsid w:val="00ED7652"/>
    <w:rsid w:val="00EE0ACD"/>
    <w:rsid w:val="00EE20AF"/>
    <w:rsid w:val="00EE280E"/>
    <w:rsid w:val="00EE4060"/>
    <w:rsid w:val="00EE6AD4"/>
    <w:rsid w:val="00EF0393"/>
    <w:rsid w:val="00EF0E24"/>
    <w:rsid w:val="00EF35F3"/>
    <w:rsid w:val="00EF5602"/>
    <w:rsid w:val="00EF6E5C"/>
    <w:rsid w:val="00EF6FA0"/>
    <w:rsid w:val="00EF7808"/>
    <w:rsid w:val="00EF7CAC"/>
    <w:rsid w:val="00F006F2"/>
    <w:rsid w:val="00F00B44"/>
    <w:rsid w:val="00F00D7C"/>
    <w:rsid w:val="00F039FF"/>
    <w:rsid w:val="00F03B8C"/>
    <w:rsid w:val="00F04CE9"/>
    <w:rsid w:val="00F0612A"/>
    <w:rsid w:val="00F06268"/>
    <w:rsid w:val="00F06424"/>
    <w:rsid w:val="00F06ED5"/>
    <w:rsid w:val="00F078E7"/>
    <w:rsid w:val="00F10FDA"/>
    <w:rsid w:val="00F12087"/>
    <w:rsid w:val="00F144A7"/>
    <w:rsid w:val="00F14A9E"/>
    <w:rsid w:val="00F15C61"/>
    <w:rsid w:val="00F1612C"/>
    <w:rsid w:val="00F17351"/>
    <w:rsid w:val="00F206ED"/>
    <w:rsid w:val="00F20768"/>
    <w:rsid w:val="00F20FD9"/>
    <w:rsid w:val="00F23C38"/>
    <w:rsid w:val="00F23D6C"/>
    <w:rsid w:val="00F25AC3"/>
    <w:rsid w:val="00F2633F"/>
    <w:rsid w:val="00F26F71"/>
    <w:rsid w:val="00F270C1"/>
    <w:rsid w:val="00F279E9"/>
    <w:rsid w:val="00F30587"/>
    <w:rsid w:val="00F30FB6"/>
    <w:rsid w:val="00F31371"/>
    <w:rsid w:val="00F31577"/>
    <w:rsid w:val="00F317BA"/>
    <w:rsid w:val="00F342C7"/>
    <w:rsid w:val="00F34CE0"/>
    <w:rsid w:val="00F37B8F"/>
    <w:rsid w:val="00F37DA4"/>
    <w:rsid w:val="00F4020D"/>
    <w:rsid w:val="00F402E9"/>
    <w:rsid w:val="00F4153E"/>
    <w:rsid w:val="00F41DE5"/>
    <w:rsid w:val="00F422BB"/>
    <w:rsid w:val="00F42645"/>
    <w:rsid w:val="00F43DA2"/>
    <w:rsid w:val="00F43F06"/>
    <w:rsid w:val="00F44097"/>
    <w:rsid w:val="00F456B5"/>
    <w:rsid w:val="00F47643"/>
    <w:rsid w:val="00F47C23"/>
    <w:rsid w:val="00F51869"/>
    <w:rsid w:val="00F521B2"/>
    <w:rsid w:val="00F534A7"/>
    <w:rsid w:val="00F54412"/>
    <w:rsid w:val="00F5525C"/>
    <w:rsid w:val="00F55D2A"/>
    <w:rsid w:val="00F56348"/>
    <w:rsid w:val="00F56C1D"/>
    <w:rsid w:val="00F62129"/>
    <w:rsid w:val="00F6262D"/>
    <w:rsid w:val="00F6297E"/>
    <w:rsid w:val="00F6341A"/>
    <w:rsid w:val="00F63569"/>
    <w:rsid w:val="00F63842"/>
    <w:rsid w:val="00F657C1"/>
    <w:rsid w:val="00F7056B"/>
    <w:rsid w:val="00F7361B"/>
    <w:rsid w:val="00F73748"/>
    <w:rsid w:val="00F73BAE"/>
    <w:rsid w:val="00F807EB"/>
    <w:rsid w:val="00F819BF"/>
    <w:rsid w:val="00F86F9E"/>
    <w:rsid w:val="00F902F4"/>
    <w:rsid w:val="00F91EA1"/>
    <w:rsid w:val="00F91F71"/>
    <w:rsid w:val="00F9265D"/>
    <w:rsid w:val="00F92EF0"/>
    <w:rsid w:val="00F93844"/>
    <w:rsid w:val="00F93A0E"/>
    <w:rsid w:val="00F94367"/>
    <w:rsid w:val="00F94FBF"/>
    <w:rsid w:val="00F96782"/>
    <w:rsid w:val="00F97A8E"/>
    <w:rsid w:val="00FA0878"/>
    <w:rsid w:val="00FA08B5"/>
    <w:rsid w:val="00FA09B5"/>
    <w:rsid w:val="00FA1612"/>
    <w:rsid w:val="00FA2C18"/>
    <w:rsid w:val="00FA3DD7"/>
    <w:rsid w:val="00FA416C"/>
    <w:rsid w:val="00FA5370"/>
    <w:rsid w:val="00FA5D2A"/>
    <w:rsid w:val="00FA602A"/>
    <w:rsid w:val="00FA65C2"/>
    <w:rsid w:val="00FA765D"/>
    <w:rsid w:val="00FB0536"/>
    <w:rsid w:val="00FB1A7D"/>
    <w:rsid w:val="00FB1C3A"/>
    <w:rsid w:val="00FB1D74"/>
    <w:rsid w:val="00FB308E"/>
    <w:rsid w:val="00FB438E"/>
    <w:rsid w:val="00FB4D39"/>
    <w:rsid w:val="00FB5182"/>
    <w:rsid w:val="00FB5363"/>
    <w:rsid w:val="00FB5633"/>
    <w:rsid w:val="00FB5FEC"/>
    <w:rsid w:val="00FB65CC"/>
    <w:rsid w:val="00FC0443"/>
    <w:rsid w:val="00FC0477"/>
    <w:rsid w:val="00FC068E"/>
    <w:rsid w:val="00FC1225"/>
    <w:rsid w:val="00FC2488"/>
    <w:rsid w:val="00FC2A01"/>
    <w:rsid w:val="00FC306F"/>
    <w:rsid w:val="00FC47CD"/>
    <w:rsid w:val="00FC568F"/>
    <w:rsid w:val="00FD1B1B"/>
    <w:rsid w:val="00FD2114"/>
    <w:rsid w:val="00FD2A4E"/>
    <w:rsid w:val="00FD34A6"/>
    <w:rsid w:val="00FD39D4"/>
    <w:rsid w:val="00FD53C0"/>
    <w:rsid w:val="00FD572F"/>
    <w:rsid w:val="00FD5CCA"/>
    <w:rsid w:val="00FE0D6E"/>
    <w:rsid w:val="00FE102E"/>
    <w:rsid w:val="00FE144A"/>
    <w:rsid w:val="00FE14D3"/>
    <w:rsid w:val="00FE2286"/>
    <w:rsid w:val="00FE3DB0"/>
    <w:rsid w:val="00FE45D4"/>
    <w:rsid w:val="00FE51F7"/>
    <w:rsid w:val="00FE693D"/>
    <w:rsid w:val="00FF0CF0"/>
    <w:rsid w:val="00FF2233"/>
    <w:rsid w:val="00FF3FA3"/>
    <w:rsid w:val="00FF4087"/>
    <w:rsid w:val="00FF64EB"/>
    <w:rsid w:val="00FF704E"/>
    <w:rsid w:val="00FF770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BEC9153"/>
  <w15:docId w15:val="{0AE21640-6870-4BAA-A711-8F17E9BC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D5C"/>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6"/>
      </w:numPr>
      <w:outlineLvl w:val="0"/>
    </w:pPr>
    <w:rPr>
      <w:rFonts w:ascii="Times New Roman" w:hAnsi="Times New Roman"/>
      <w:b/>
      <w:sz w:val="28"/>
      <w:szCs w:val="28"/>
    </w:rPr>
  </w:style>
  <w:style w:type="paragraph" w:styleId="Heading2">
    <w:name w:val="heading 2"/>
    <w:basedOn w:val="Normal"/>
    <w:next w:val="Normal"/>
    <w:link w:val="Heading2Char"/>
    <w:semiHidden/>
    <w:unhideWhenUsed/>
    <w:qFormat/>
    <w:rsid w:val="006D6B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link w:val="CommentTextChar"/>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B30D65"/>
    <w:rPr>
      <w:rFonts w:ascii="NNFPLJ+TimesNewRoman" w:hAnsi="NNFPLJ+TimesNewRoman"/>
      <w:sz w:val="24"/>
      <w:szCs w:val="24"/>
    </w:rPr>
  </w:style>
  <w:style w:type="paragraph" w:styleId="TOC2">
    <w:name w:val="toc 2"/>
    <w:basedOn w:val="Normal"/>
    <w:next w:val="Normal"/>
    <w:autoRedefine/>
    <w:uiPriority w:val="39"/>
    <w:rsid w:val="00C645AB"/>
    <w:pPr>
      <w:spacing w:after="100"/>
      <w:ind w:left="240"/>
    </w:pPr>
  </w:style>
  <w:style w:type="character" w:customStyle="1" w:styleId="CommentTextChar">
    <w:name w:val="Comment Text Char"/>
    <w:basedOn w:val="DefaultParagraphFont"/>
    <w:link w:val="CommentText"/>
    <w:semiHidden/>
    <w:rsid w:val="00A3181D"/>
    <w:rPr>
      <w:rFonts w:ascii="NNFPLJ+TimesNewRoman" w:hAnsi="NNFPLJ+TimesNewRoman"/>
    </w:rPr>
  </w:style>
  <w:style w:type="paragraph" w:styleId="ListParagraph">
    <w:name w:val="List Paragraph"/>
    <w:basedOn w:val="Normal"/>
    <w:uiPriority w:val="34"/>
    <w:qFormat/>
    <w:rsid w:val="008247F8"/>
    <w:pPr>
      <w:ind w:left="720"/>
      <w:contextualSpacing/>
    </w:pPr>
  </w:style>
  <w:style w:type="character" w:styleId="PlaceholderText">
    <w:name w:val="Placeholder Text"/>
    <w:basedOn w:val="DefaultParagraphFont"/>
    <w:uiPriority w:val="99"/>
    <w:semiHidden/>
    <w:rsid w:val="00776A99"/>
    <w:rPr>
      <w:color w:val="808080"/>
    </w:rPr>
  </w:style>
  <w:style w:type="character" w:customStyle="1" w:styleId="Instructions">
    <w:name w:val="Instructions"/>
    <w:rsid w:val="00CF1100"/>
    <w:rPr>
      <w:rFonts w:ascii="Arial" w:hAnsi="Arial" w:cs="Arial" w:hint="default"/>
      <w:b/>
      <w:bCs w:val="0"/>
      <w:i/>
      <w:iCs w:val="0"/>
      <w:color w:val="FF0000"/>
      <w:sz w:val="20"/>
    </w:rPr>
  </w:style>
  <w:style w:type="character" w:styleId="Emphasis">
    <w:name w:val="Emphasis"/>
    <w:basedOn w:val="DefaultParagraphFont"/>
    <w:qFormat/>
    <w:rsid w:val="00E65597"/>
    <w:rPr>
      <w:i/>
      <w:iCs/>
    </w:rPr>
  </w:style>
  <w:style w:type="character" w:customStyle="1" w:styleId="Heading2Char">
    <w:name w:val="Heading 2 Char"/>
    <w:basedOn w:val="DefaultParagraphFont"/>
    <w:link w:val="Heading2"/>
    <w:semiHidden/>
    <w:rsid w:val="006D6BFF"/>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semiHidden/>
    <w:unhideWhenUsed/>
    <w:rsid w:val="00DE56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648291847">
      <w:bodyDiv w:val="1"/>
      <w:marLeft w:val="0"/>
      <w:marRight w:val="0"/>
      <w:marTop w:val="0"/>
      <w:marBottom w:val="0"/>
      <w:divBdr>
        <w:top w:val="none" w:sz="0" w:space="0" w:color="auto"/>
        <w:left w:val="none" w:sz="0" w:space="0" w:color="auto"/>
        <w:bottom w:val="none" w:sz="0" w:space="0" w:color="auto"/>
        <w:right w:val="none" w:sz="0" w:space="0" w:color="auto"/>
      </w:divBdr>
    </w:div>
    <w:div w:id="655109183">
      <w:bodyDiv w:val="1"/>
      <w:marLeft w:val="0"/>
      <w:marRight w:val="0"/>
      <w:marTop w:val="0"/>
      <w:marBottom w:val="0"/>
      <w:divBdr>
        <w:top w:val="none" w:sz="0" w:space="0" w:color="auto"/>
        <w:left w:val="none" w:sz="0" w:space="0" w:color="auto"/>
        <w:bottom w:val="none" w:sz="0" w:space="0" w:color="auto"/>
        <w:right w:val="none" w:sz="0" w:space="0" w:color="auto"/>
      </w:divBdr>
    </w:div>
    <w:div w:id="662007138">
      <w:bodyDiv w:val="1"/>
      <w:marLeft w:val="0"/>
      <w:marRight w:val="0"/>
      <w:marTop w:val="0"/>
      <w:marBottom w:val="0"/>
      <w:divBdr>
        <w:top w:val="none" w:sz="0" w:space="0" w:color="auto"/>
        <w:left w:val="none" w:sz="0" w:space="0" w:color="auto"/>
        <w:bottom w:val="none" w:sz="0" w:space="0" w:color="auto"/>
        <w:right w:val="none" w:sz="0" w:space="0" w:color="auto"/>
      </w:divBdr>
    </w:div>
    <w:div w:id="742946760">
      <w:bodyDiv w:val="1"/>
      <w:marLeft w:val="0"/>
      <w:marRight w:val="0"/>
      <w:marTop w:val="0"/>
      <w:marBottom w:val="0"/>
      <w:divBdr>
        <w:top w:val="none" w:sz="0" w:space="0" w:color="auto"/>
        <w:left w:val="none" w:sz="0" w:space="0" w:color="auto"/>
        <w:bottom w:val="none" w:sz="0" w:space="0" w:color="auto"/>
        <w:right w:val="none" w:sz="0" w:space="0" w:color="auto"/>
      </w:divBdr>
    </w:div>
    <w:div w:id="983587023">
      <w:bodyDiv w:val="1"/>
      <w:marLeft w:val="0"/>
      <w:marRight w:val="0"/>
      <w:marTop w:val="0"/>
      <w:marBottom w:val="0"/>
      <w:divBdr>
        <w:top w:val="none" w:sz="0" w:space="0" w:color="auto"/>
        <w:left w:val="none" w:sz="0" w:space="0" w:color="auto"/>
        <w:bottom w:val="none" w:sz="0" w:space="0" w:color="auto"/>
        <w:right w:val="none" w:sz="0" w:space="0" w:color="auto"/>
      </w:divBdr>
    </w:div>
    <w:div w:id="1225870813">
      <w:bodyDiv w:val="1"/>
      <w:marLeft w:val="0"/>
      <w:marRight w:val="0"/>
      <w:marTop w:val="0"/>
      <w:marBottom w:val="0"/>
      <w:divBdr>
        <w:top w:val="none" w:sz="0" w:space="0" w:color="auto"/>
        <w:left w:val="none" w:sz="0" w:space="0" w:color="auto"/>
        <w:bottom w:val="none" w:sz="0" w:space="0" w:color="auto"/>
        <w:right w:val="none" w:sz="0" w:space="0" w:color="auto"/>
      </w:divBdr>
    </w:div>
    <w:div w:id="1295991056">
      <w:bodyDiv w:val="1"/>
      <w:marLeft w:val="0"/>
      <w:marRight w:val="0"/>
      <w:marTop w:val="0"/>
      <w:marBottom w:val="0"/>
      <w:divBdr>
        <w:top w:val="none" w:sz="0" w:space="0" w:color="auto"/>
        <w:left w:val="none" w:sz="0" w:space="0" w:color="auto"/>
        <w:bottom w:val="none" w:sz="0" w:space="0" w:color="auto"/>
        <w:right w:val="none" w:sz="0" w:space="0" w:color="auto"/>
      </w:divBdr>
    </w:div>
    <w:div w:id="1490825157">
      <w:bodyDiv w:val="1"/>
      <w:marLeft w:val="0"/>
      <w:marRight w:val="0"/>
      <w:marTop w:val="0"/>
      <w:marBottom w:val="0"/>
      <w:divBdr>
        <w:top w:val="none" w:sz="0" w:space="0" w:color="auto"/>
        <w:left w:val="none" w:sz="0" w:space="0" w:color="auto"/>
        <w:bottom w:val="none" w:sz="0" w:space="0" w:color="auto"/>
        <w:right w:val="none" w:sz="0" w:space="0" w:color="auto"/>
      </w:divBdr>
    </w:div>
    <w:div w:id="1618414471">
      <w:bodyDiv w:val="1"/>
      <w:marLeft w:val="0"/>
      <w:marRight w:val="0"/>
      <w:marTop w:val="0"/>
      <w:marBottom w:val="0"/>
      <w:divBdr>
        <w:top w:val="none" w:sz="0" w:space="0" w:color="auto"/>
        <w:left w:val="none" w:sz="0" w:space="0" w:color="auto"/>
        <w:bottom w:val="none" w:sz="0" w:space="0" w:color="auto"/>
        <w:right w:val="none" w:sz="0" w:space="0" w:color="auto"/>
      </w:divBdr>
    </w:div>
    <w:div w:id="1730684732">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 w:id="19801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CFC9-7FF2-4B5B-B28D-3FF6032B2969}">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e497b1db-a13e-4ee7-9197-b96be736c43f"/>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3.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5.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6.xml><?xml version="1.0" encoding="utf-8"?>
<ds:datastoreItem xmlns:ds="http://schemas.openxmlformats.org/officeDocument/2006/customXml" ds:itemID="{F88FE275-4282-43DF-925C-4A8C56BF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5962</Words>
  <Characters>36036</Characters>
  <Application>Microsoft Office Word</Application>
  <DocSecurity>4</DocSecurity>
  <Lines>720</Lines>
  <Paragraphs>325</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41673</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Karalus, Richard</cp:lastModifiedBy>
  <cp:revision>2</cp:revision>
  <cp:lastPrinted>2016-01-19T17:24:00Z</cp:lastPrinted>
  <dcterms:created xsi:type="dcterms:W3CDTF">2022-09-12T14:36:00Z</dcterms:created>
  <dcterms:modified xsi:type="dcterms:W3CDTF">2022-09-12T14:36:00Z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4fdc2762-ae2c-465c-9680-68fd68ba06f0</vt:lpwstr>
  </property>
  <property fmtid="{D5CDD505-2E9C-101B-9397-08002B2CF9AE}" pid="4" name="_dlc_DocIdUrl">
    <vt:lpwstr>https://omega.huronconsultinggroup.com/hec/hels/meth/lsas/hrpp/_layouts/DocIdRedir.aspx?ID=ZZ3N2KNH64PS-1493-287, ZZ3N2KNH64PS-1493-287</vt:lpwstr>
  </property>
</Properties>
</file>